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D43" w:rsidRPr="00A340BE" w:rsidRDefault="00D34D43" w:rsidP="00D34D43">
      <w:pPr>
        <w:overflowPunct w:val="0"/>
        <w:autoSpaceDE w:val="0"/>
        <w:autoSpaceDN w:val="0"/>
        <w:adjustRightInd w:val="0"/>
        <w:spacing w:after="120"/>
        <w:jc w:val="center"/>
        <w:textAlignment w:val="baseline"/>
        <w:rPr>
          <w:b/>
          <w:color w:val="000000"/>
          <w:sz w:val="40"/>
          <w:szCs w:val="36"/>
        </w:rPr>
      </w:pPr>
    </w:p>
    <w:p w:rsidR="00D34D43" w:rsidRPr="00A340BE" w:rsidRDefault="00D34D43" w:rsidP="000F40C7">
      <w:pPr>
        <w:rPr>
          <w:i/>
          <w:position w:val="-2"/>
          <w:sz w:val="22"/>
          <w:szCs w:val="20"/>
        </w:rPr>
      </w:pPr>
      <w:bookmarkStart w:id="0" w:name="_Söz.Ek-2:_Teknik_Şartname_(İş_Tanım"/>
      <w:bookmarkEnd w:id="0"/>
    </w:p>
    <w:p w:rsidR="00D34D43" w:rsidRPr="00A340BE" w:rsidRDefault="00D34D43" w:rsidP="00D34D43">
      <w:pPr>
        <w:jc w:val="center"/>
        <w:rPr>
          <w:b/>
          <w:sz w:val="28"/>
        </w:rPr>
      </w:pPr>
      <w:r w:rsidRPr="00A340BE">
        <w:rPr>
          <w:b/>
          <w:sz w:val="28"/>
        </w:rPr>
        <w:t>TEKNİK ŞARTNAME STANDART FORMU (Söz. EK:2c)</w:t>
      </w:r>
    </w:p>
    <w:p w:rsidR="00D34D43" w:rsidRPr="00A340BE" w:rsidRDefault="00D34D43" w:rsidP="00D34D43">
      <w:pPr>
        <w:overflowPunct w:val="0"/>
        <w:autoSpaceDE w:val="0"/>
        <w:autoSpaceDN w:val="0"/>
        <w:adjustRightInd w:val="0"/>
        <w:spacing w:after="120"/>
        <w:jc w:val="center"/>
        <w:textAlignment w:val="baseline"/>
        <w:rPr>
          <w:sz w:val="22"/>
          <w:szCs w:val="20"/>
        </w:rPr>
      </w:pPr>
      <w:r w:rsidRPr="00294A43">
        <w:rPr>
          <w:sz w:val="22"/>
          <w:szCs w:val="20"/>
        </w:rPr>
        <w:t>(Yapım işi ihaleleri için)</w:t>
      </w:r>
    </w:p>
    <w:p w:rsidR="00D34D43" w:rsidRPr="00A340BE" w:rsidRDefault="00D34D43" w:rsidP="00D34D43">
      <w:pPr>
        <w:overflowPunct w:val="0"/>
        <w:autoSpaceDE w:val="0"/>
        <w:autoSpaceDN w:val="0"/>
        <w:adjustRightInd w:val="0"/>
        <w:spacing w:after="120"/>
        <w:jc w:val="center"/>
        <w:textAlignment w:val="baseline"/>
        <w:rPr>
          <w:sz w:val="28"/>
        </w:rPr>
      </w:pPr>
    </w:p>
    <w:p w:rsidR="00D34D43" w:rsidRPr="00A340BE" w:rsidRDefault="00D34D43" w:rsidP="00D34D43">
      <w:pPr>
        <w:overflowPunct w:val="0"/>
        <w:autoSpaceDE w:val="0"/>
        <w:autoSpaceDN w:val="0"/>
        <w:adjustRightInd w:val="0"/>
        <w:spacing w:after="120"/>
        <w:jc w:val="center"/>
        <w:textAlignment w:val="baseline"/>
        <w:rPr>
          <w:sz w:val="28"/>
        </w:rPr>
      </w:pPr>
    </w:p>
    <w:p w:rsidR="00D34D43" w:rsidRPr="00A340BE" w:rsidRDefault="00D34D43" w:rsidP="000F40C7">
      <w:pPr>
        <w:overflowPunct w:val="0"/>
        <w:autoSpaceDE w:val="0"/>
        <w:autoSpaceDN w:val="0"/>
        <w:adjustRightInd w:val="0"/>
        <w:spacing w:after="120"/>
        <w:textAlignment w:val="baseline"/>
        <w:rPr>
          <w:b/>
          <w:color w:val="000000"/>
          <w:sz w:val="40"/>
          <w:szCs w:val="36"/>
        </w:rPr>
      </w:pPr>
    </w:p>
    <w:p w:rsidR="00D34D43" w:rsidRPr="00A340BE" w:rsidRDefault="00D34D43" w:rsidP="00D34D43">
      <w:pPr>
        <w:overflowPunct w:val="0"/>
        <w:autoSpaceDE w:val="0"/>
        <w:autoSpaceDN w:val="0"/>
        <w:adjustRightInd w:val="0"/>
        <w:spacing w:after="120"/>
        <w:jc w:val="center"/>
        <w:textAlignment w:val="baseline"/>
        <w:rPr>
          <w:b/>
          <w:color w:val="000000"/>
          <w:sz w:val="40"/>
          <w:szCs w:val="36"/>
        </w:rPr>
      </w:pPr>
    </w:p>
    <w:p w:rsidR="00D34D43" w:rsidRPr="00A340BE" w:rsidRDefault="00D34D43" w:rsidP="00D34D43">
      <w:pPr>
        <w:overflowPunct w:val="0"/>
        <w:autoSpaceDE w:val="0"/>
        <w:autoSpaceDN w:val="0"/>
        <w:adjustRightInd w:val="0"/>
        <w:spacing w:after="120"/>
        <w:jc w:val="center"/>
        <w:textAlignment w:val="baseline"/>
        <w:rPr>
          <w:b/>
          <w:color w:val="000000"/>
          <w:sz w:val="40"/>
          <w:szCs w:val="36"/>
        </w:rPr>
      </w:pPr>
    </w:p>
    <w:p w:rsidR="00D34D43" w:rsidRPr="00A340BE" w:rsidRDefault="00D34D43" w:rsidP="00D34D43">
      <w:pPr>
        <w:overflowPunct w:val="0"/>
        <w:autoSpaceDE w:val="0"/>
        <w:autoSpaceDN w:val="0"/>
        <w:adjustRightInd w:val="0"/>
        <w:spacing w:after="120"/>
        <w:jc w:val="center"/>
        <w:textAlignment w:val="baseline"/>
        <w:rPr>
          <w:b/>
          <w:color w:val="000000"/>
          <w:sz w:val="40"/>
          <w:szCs w:val="36"/>
        </w:rPr>
      </w:pPr>
    </w:p>
    <w:p w:rsidR="00D34D43" w:rsidRPr="00A340BE" w:rsidRDefault="00D34D43" w:rsidP="00D34D43">
      <w:pPr>
        <w:overflowPunct w:val="0"/>
        <w:autoSpaceDE w:val="0"/>
        <w:autoSpaceDN w:val="0"/>
        <w:adjustRightInd w:val="0"/>
        <w:spacing w:after="120"/>
        <w:jc w:val="center"/>
        <w:textAlignment w:val="baseline"/>
        <w:rPr>
          <w:b/>
          <w:color w:val="000000"/>
          <w:sz w:val="40"/>
          <w:szCs w:val="36"/>
        </w:rPr>
      </w:pPr>
    </w:p>
    <w:p w:rsidR="00D34D43" w:rsidRPr="00A340BE" w:rsidRDefault="00D34D43" w:rsidP="00D34D43">
      <w:pPr>
        <w:overflowPunct w:val="0"/>
        <w:autoSpaceDE w:val="0"/>
        <w:autoSpaceDN w:val="0"/>
        <w:adjustRightInd w:val="0"/>
        <w:spacing w:after="120"/>
        <w:jc w:val="center"/>
        <w:textAlignment w:val="baseline"/>
        <w:rPr>
          <w:b/>
          <w:color w:val="000000"/>
          <w:sz w:val="40"/>
          <w:szCs w:val="36"/>
        </w:rPr>
      </w:pPr>
    </w:p>
    <w:p w:rsidR="00D34D43" w:rsidRPr="00A340BE" w:rsidRDefault="00D34D43" w:rsidP="00D34D43">
      <w:pPr>
        <w:overflowPunct w:val="0"/>
        <w:autoSpaceDE w:val="0"/>
        <w:autoSpaceDN w:val="0"/>
        <w:adjustRightInd w:val="0"/>
        <w:spacing w:after="120"/>
        <w:jc w:val="center"/>
        <w:textAlignment w:val="baseline"/>
        <w:rPr>
          <w:b/>
          <w:color w:val="000000"/>
          <w:sz w:val="40"/>
          <w:szCs w:val="36"/>
        </w:rPr>
      </w:pPr>
    </w:p>
    <w:p w:rsidR="00D34D43" w:rsidRPr="00A340BE" w:rsidRDefault="00D34D43" w:rsidP="00D34D43">
      <w:pPr>
        <w:pageBreakBefore/>
        <w:jc w:val="center"/>
        <w:rPr>
          <w:b/>
          <w:position w:val="-2"/>
          <w:sz w:val="22"/>
          <w:szCs w:val="20"/>
          <w:u w:val="single"/>
        </w:rPr>
      </w:pPr>
      <w:r w:rsidRPr="00A340BE">
        <w:rPr>
          <w:b/>
          <w:position w:val="-2"/>
          <w:sz w:val="22"/>
          <w:szCs w:val="20"/>
          <w:u w:val="single"/>
        </w:rPr>
        <w:lastRenderedPageBreak/>
        <w:t>YAPIM İŞLERİ İÇİN TEKNİK ŞARTNAME</w:t>
      </w:r>
    </w:p>
    <w:p w:rsidR="00D34D43" w:rsidRPr="00A340BE" w:rsidRDefault="00D34D43" w:rsidP="00D34D43">
      <w:pPr>
        <w:rPr>
          <w:b/>
          <w:position w:val="-2"/>
          <w:sz w:val="22"/>
          <w:szCs w:val="20"/>
          <w:u w:val="single"/>
        </w:rPr>
      </w:pPr>
    </w:p>
    <w:p w:rsidR="00D34D43" w:rsidRPr="00A340BE" w:rsidRDefault="00D34D43" w:rsidP="00D34D43">
      <w:pPr>
        <w:rPr>
          <w:position w:val="-2"/>
          <w:sz w:val="22"/>
          <w:szCs w:val="20"/>
        </w:rPr>
      </w:pPr>
      <w:r w:rsidRPr="00A340BE">
        <w:rPr>
          <w:b/>
          <w:position w:val="-2"/>
          <w:sz w:val="22"/>
          <w:szCs w:val="20"/>
          <w:u w:val="single"/>
        </w:rPr>
        <w:t>Proje Adı</w:t>
      </w:r>
      <w:r w:rsidRPr="00A340BE">
        <w:rPr>
          <w:b/>
          <w:position w:val="-2"/>
          <w:sz w:val="22"/>
          <w:szCs w:val="20"/>
        </w:rPr>
        <w:t xml:space="preserve">: </w:t>
      </w:r>
      <w:r w:rsidR="00A340BE" w:rsidRPr="00A340BE">
        <w:rPr>
          <w:position w:val="-2"/>
          <w:sz w:val="22"/>
          <w:szCs w:val="20"/>
        </w:rPr>
        <w:t xml:space="preserve">Sürdürülebilir Kaynak Kullanımı </w:t>
      </w:r>
      <w:proofErr w:type="gramStart"/>
      <w:r w:rsidR="00A340BE" w:rsidRPr="00A340BE">
        <w:rPr>
          <w:position w:val="-2"/>
          <w:sz w:val="22"/>
          <w:szCs w:val="20"/>
        </w:rPr>
        <w:t>İle</w:t>
      </w:r>
      <w:proofErr w:type="gramEnd"/>
      <w:r w:rsidR="00A340BE" w:rsidRPr="00A340BE">
        <w:rPr>
          <w:position w:val="-2"/>
          <w:sz w:val="22"/>
          <w:szCs w:val="20"/>
        </w:rPr>
        <w:t xml:space="preserve"> Üretim Verimliliğini Artırmaya Yönelik Alt Yapı Projesi</w:t>
      </w:r>
    </w:p>
    <w:p w:rsidR="00D34D43" w:rsidRPr="00A340BE" w:rsidRDefault="00D34D43" w:rsidP="00D34D43">
      <w:pPr>
        <w:rPr>
          <w:b/>
          <w:position w:val="-2"/>
          <w:sz w:val="22"/>
          <w:szCs w:val="20"/>
        </w:rPr>
      </w:pPr>
    </w:p>
    <w:p w:rsidR="00D34D43" w:rsidRPr="00A340BE" w:rsidRDefault="00D34D43" w:rsidP="00D34D43">
      <w:pPr>
        <w:rPr>
          <w:position w:val="-2"/>
          <w:sz w:val="22"/>
          <w:szCs w:val="20"/>
        </w:rPr>
      </w:pPr>
      <w:r w:rsidRPr="00A340BE">
        <w:rPr>
          <w:b/>
          <w:position w:val="-2"/>
          <w:sz w:val="22"/>
          <w:szCs w:val="20"/>
          <w:u w:val="single"/>
        </w:rPr>
        <w:t xml:space="preserve">Sözleşme Makamı (Yararlanıcı) </w:t>
      </w:r>
      <w:r w:rsidRPr="00A340BE">
        <w:rPr>
          <w:b/>
          <w:position w:val="-2"/>
          <w:sz w:val="22"/>
          <w:szCs w:val="20"/>
        </w:rPr>
        <w:t xml:space="preserve">: </w:t>
      </w:r>
      <w:r w:rsidR="00A340BE" w:rsidRPr="00A340BE">
        <w:rPr>
          <w:position w:val="-2"/>
          <w:sz w:val="22"/>
          <w:szCs w:val="20"/>
        </w:rPr>
        <w:t>Mersin Tarsus Organize Sanayi Bölgesi</w:t>
      </w:r>
    </w:p>
    <w:p w:rsidR="00D34D43" w:rsidRPr="00A340BE" w:rsidRDefault="00D34D43" w:rsidP="00D34D43">
      <w:pPr>
        <w:rPr>
          <w:b/>
          <w:position w:val="-2"/>
          <w:sz w:val="22"/>
          <w:szCs w:val="20"/>
        </w:rPr>
      </w:pPr>
    </w:p>
    <w:p w:rsidR="00D34D43" w:rsidRPr="00A340BE" w:rsidRDefault="00D34D43" w:rsidP="00D34D43">
      <w:pPr>
        <w:numPr>
          <w:ilvl w:val="0"/>
          <w:numId w:val="5"/>
        </w:numPr>
        <w:rPr>
          <w:b/>
          <w:position w:val="-2"/>
          <w:sz w:val="22"/>
          <w:szCs w:val="20"/>
        </w:rPr>
      </w:pPr>
      <w:r w:rsidRPr="00A340BE">
        <w:rPr>
          <w:b/>
          <w:position w:val="-2"/>
          <w:sz w:val="22"/>
          <w:szCs w:val="20"/>
        </w:rPr>
        <w:t>Genel Tanım</w:t>
      </w:r>
    </w:p>
    <w:p w:rsidR="00D34D43" w:rsidRPr="00A340BE" w:rsidRDefault="00D34D43" w:rsidP="00D34D43">
      <w:pPr>
        <w:ind w:left="600"/>
        <w:rPr>
          <w:position w:val="-2"/>
          <w:sz w:val="22"/>
          <w:szCs w:val="20"/>
        </w:rPr>
      </w:pPr>
    </w:p>
    <w:p w:rsidR="00651E0B" w:rsidRPr="00651E0B" w:rsidRDefault="00D34D43" w:rsidP="00651E0B">
      <w:pPr>
        <w:numPr>
          <w:ilvl w:val="1"/>
          <w:numId w:val="1"/>
        </w:numPr>
        <w:rPr>
          <w:position w:val="-2"/>
          <w:sz w:val="22"/>
          <w:szCs w:val="20"/>
        </w:rPr>
      </w:pPr>
      <w:r w:rsidRPr="00651E0B">
        <w:rPr>
          <w:position w:val="-2"/>
          <w:sz w:val="22"/>
          <w:szCs w:val="20"/>
        </w:rPr>
        <w:t>İşin kapsamı ve yeri</w:t>
      </w:r>
      <w:r w:rsidR="00A340BE" w:rsidRPr="00651E0B">
        <w:rPr>
          <w:position w:val="-2"/>
          <w:sz w:val="22"/>
          <w:szCs w:val="20"/>
        </w:rPr>
        <w:t xml:space="preserve">: Sürdürülebilir Kaynak Kullanımı İle Üretim Verimliliğini Artırmaya Yönelik Alt Yapı Projesi </w:t>
      </w:r>
      <w:r w:rsidR="00651E0B" w:rsidRPr="00651E0B">
        <w:rPr>
          <w:position w:val="-2"/>
          <w:sz w:val="22"/>
          <w:szCs w:val="20"/>
        </w:rPr>
        <w:t xml:space="preserve">kapsamında yer üstünde bulunan havai hattın yer altına taşınması ve trafo merkezlerinin kurulum işi yürütülecektir.  </w:t>
      </w:r>
    </w:p>
    <w:p w:rsidR="00A340BE" w:rsidRPr="00651E0B" w:rsidRDefault="00A340BE" w:rsidP="00651E0B">
      <w:pPr>
        <w:ind w:left="960"/>
        <w:rPr>
          <w:position w:val="-2"/>
          <w:sz w:val="22"/>
          <w:szCs w:val="20"/>
        </w:rPr>
      </w:pPr>
      <w:r w:rsidRPr="00651E0B">
        <w:rPr>
          <w:position w:val="-2"/>
          <w:sz w:val="22"/>
          <w:szCs w:val="20"/>
        </w:rPr>
        <w:t>Yer: Mersin Tarsus Organize Sanayi Bölgesi/</w:t>
      </w:r>
      <w:proofErr w:type="spellStart"/>
      <w:r w:rsidRPr="00651E0B">
        <w:rPr>
          <w:position w:val="-2"/>
          <w:sz w:val="22"/>
          <w:szCs w:val="20"/>
        </w:rPr>
        <w:t>Nacarlı</w:t>
      </w:r>
      <w:proofErr w:type="spellEnd"/>
      <w:r w:rsidRPr="00651E0B">
        <w:rPr>
          <w:position w:val="-2"/>
          <w:sz w:val="22"/>
          <w:szCs w:val="20"/>
        </w:rPr>
        <w:t xml:space="preserve"> Köyü Mevki P.K. 33100 Akdeniz/MERSİN</w:t>
      </w:r>
    </w:p>
    <w:p w:rsidR="00B72EAC" w:rsidRPr="00A340BE" w:rsidRDefault="00B72EAC" w:rsidP="00A340BE">
      <w:pPr>
        <w:ind w:left="960"/>
        <w:rPr>
          <w:position w:val="-2"/>
          <w:sz w:val="22"/>
          <w:szCs w:val="20"/>
        </w:rPr>
      </w:pPr>
    </w:p>
    <w:p w:rsidR="00D34D43" w:rsidRDefault="00D34D43" w:rsidP="00D34D43">
      <w:pPr>
        <w:numPr>
          <w:ilvl w:val="1"/>
          <w:numId w:val="1"/>
        </w:numPr>
        <w:rPr>
          <w:rStyle w:val="Gl"/>
          <w:b w:val="0"/>
          <w:bCs/>
          <w:position w:val="-2"/>
          <w:sz w:val="22"/>
          <w:szCs w:val="20"/>
        </w:rPr>
      </w:pPr>
      <w:r w:rsidRPr="00A340BE">
        <w:rPr>
          <w:rStyle w:val="Gl"/>
          <w:b w:val="0"/>
          <w:bCs/>
          <w:position w:val="-2"/>
          <w:sz w:val="22"/>
          <w:szCs w:val="20"/>
        </w:rPr>
        <w:t>Ödeme şartları</w:t>
      </w:r>
      <w:r w:rsidR="00A340BE" w:rsidRPr="00A340BE">
        <w:rPr>
          <w:rStyle w:val="Gl"/>
          <w:b w:val="0"/>
          <w:bCs/>
          <w:position w:val="-2"/>
          <w:sz w:val="22"/>
          <w:szCs w:val="20"/>
        </w:rPr>
        <w:t>: Yapım işi ihalesi götürü bedel olarak belirlenmiş olup, yapım işi bedeli yüklenici firmanın işin tamamını bitirmesini müteakip peşin olarak yapılacaktır. Ön ödeme koşulları yüklenici firma ile yapılacak sözleşme esnasında belirlenecektir.</w:t>
      </w:r>
    </w:p>
    <w:p w:rsidR="00A340BE" w:rsidRPr="00A340BE" w:rsidRDefault="00A340BE" w:rsidP="00A340BE">
      <w:pPr>
        <w:ind w:left="960"/>
        <w:rPr>
          <w:rStyle w:val="Gl"/>
          <w:b w:val="0"/>
          <w:bCs/>
          <w:position w:val="-2"/>
          <w:sz w:val="22"/>
          <w:szCs w:val="20"/>
        </w:rPr>
      </w:pPr>
    </w:p>
    <w:p w:rsidR="00D34D43" w:rsidRPr="00A340BE" w:rsidRDefault="00D34D43" w:rsidP="00D34D43">
      <w:pPr>
        <w:numPr>
          <w:ilvl w:val="1"/>
          <w:numId w:val="1"/>
        </w:numPr>
        <w:rPr>
          <w:rStyle w:val="Gl"/>
          <w:b w:val="0"/>
          <w:bCs/>
          <w:position w:val="-2"/>
          <w:sz w:val="22"/>
          <w:szCs w:val="20"/>
        </w:rPr>
      </w:pPr>
      <w:r w:rsidRPr="00A340BE">
        <w:rPr>
          <w:rStyle w:val="Gl"/>
          <w:b w:val="0"/>
          <w:bCs/>
          <w:position w:val="-2"/>
          <w:sz w:val="22"/>
          <w:szCs w:val="20"/>
        </w:rPr>
        <w:t>Diğer</w:t>
      </w:r>
      <w:r w:rsidR="00A340BE">
        <w:rPr>
          <w:rStyle w:val="Gl"/>
          <w:b w:val="0"/>
          <w:bCs/>
          <w:position w:val="-2"/>
          <w:sz w:val="22"/>
          <w:szCs w:val="20"/>
        </w:rPr>
        <w:t xml:space="preserve">: </w:t>
      </w:r>
      <w:r w:rsidR="00A340BE" w:rsidRPr="00A340BE">
        <w:rPr>
          <w:rStyle w:val="Gl"/>
          <w:b w:val="0"/>
          <w:bCs/>
          <w:position w:val="-2"/>
          <w:sz w:val="22"/>
          <w:szCs w:val="20"/>
        </w:rPr>
        <w:t xml:space="preserve">Yüklenici firma bu teknik şartnameye uygun yapım işi faaliyetlerini yürütmekle yükümlüdür. Yapım işleri boyunca şartname ve projeye uymayan işler yüklenici firma tarafından </w:t>
      </w:r>
      <w:proofErr w:type="spellStart"/>
      <w:r w:rsidR="00A340BE" w:rsidRPr="00A340BE">
        <w:rPr>
          <w:rStyle w:val="Gl"/>
          <w:b w:val="0"/>
          <w:bCs/>
          <w:position w:val="-2"/>
          <w:sz w:val="22"/>
          <w:szCs w:val="20"/>
        </w:rPr>
        <w:t>bilabedel</w:t>
      </w:r>
      <w:proofErr w:type="spellEnd"/>
      <w:r w:rsidR="00A340BE" w:rsidRPr="00A340BE">
        <w:rPr>
          <w:rStyle w:val="Gl"/>
          <w:b w:val="0"/>
          <w:bCs/>
          <w:position w:val="-2"/>
          <w:sz w:val="22"/>
          <w:szCs w:val="20"/>
        </w:rPr>
        <w:t xml:space="preserve"> tashih edilecek veya değiştirilmelidir. Bu işte çalışacak tüm personel kalifiye eleman olmalıdır.</w:t>
      </w:r>
    </w:p>
    <w:p w:rsidR="00D34D43" w:rsidRPr="00A340BE" w:rsidRDefault="00D34D43" w:rsidP="00D34D43">
      <w:pPr>
        <w:ind w:left="600"/>
        <w:rPr>
          <w:rStyle w:val="Gl"/>
          <w:b w:val="0"/>
          <w:bCs/>
          <w:position w:val="-2"/>
          <w:sz w:val="22"/>
          <w:szCs w:val="20"/>
        </w:rPr>
      </w:pPr>
    </w:p>
    <w:p w:rsidR="00D34D43" w:rsidRPr="00A340BE" w:rsidRDefault="00D34D43" w:rsidP="00D34D43">
      <w:pPr>
        <w:numPr>
          <w:ilvl w:val="0"/>
          <w:numId w:val="5"/>
        </w:numPr>
        <w:rPr>
          <w:rStyle w:val="Gl"/>
          <w:bCs/>
          <w:position w:val="-2"/>
          <w:sz w:val="22"/>
          <w:szCs w:val="20"/>
        </w:rPr>
      </w:pPr>
      <w:r w:rsidRPr="00A340BE">
        <w:rPr>
          <w:rStyle w:val="Gl"/>
          <w:bCs/>
          <w:position w:val="-2"/>
          <w:sz w:val="22"/>
          <w:szCs w:val="20"/>
        </w:rPr>
        <w:t>Teknik Şartname</w:t>
      </w:r>
    </w:p>
    <w:p w:rsidR="00D34D43" w:rsidRDefault="00D34D43" w:rsidP="00D34D43">
      <w:pPr>
        <w:ind w:left="600"/>
        <w:rPr>
          <w:rStyle w:val="Gl"/>
          <w:b w:val="0"/>
          <w:bCs/>
          <w:position w:val="-2"/>
          <w:sz w:val="22"/>
          <w:szCs w:val="20"/>
        </w:rPr>
      </w:pPr>
    </w:p>
    <w:p w:rsidR="0095259D" w:rsidRPr="008250D4" w:rsidRDefault="0095259D" w:rsidP="008250D4">
      <w:pPr>
        <w:widowControl w:val="0"/>
        <w:autoSpaceDE w:val="0"/>
        <w:autoSpaceDN w:val="0"/>
        <w:adjustRightInd w:val="0"/>
        <w:ind w:left="284" w:right="-142"/>
        <w:jc w:val="both"/>
        <w:rPr>
          <w:rFonts w:eastAsia="Calibri"/>
          <w:b/>
          <w:sz w:val="22"/>
          <w:lang w:eastAsia="en-US"/>
        </w:rPr>
      </w:pPr>
      <w:r w:rsidRPr="008250D4">
        <w:rPr>
          <w:rFonts w:eastAsia="Calibri"/>
          <w:b/>
          <w:sz w:val="22"/>
          <w:lang w:eastAsia="en-US"/>
        </w:rPr>
        <w:t xml:space="preserve">2.1. İşin Tanımı ve Yapım İşleri: </w:t>
      </w:r>
    </w:p>
    <w:p w:rsidR="0095259D" w:rsidRPr="008250D4" w:rsidRDefault="0095259D" w:rsidP="008250D4">
      <w:pPr>
        <w:ind w:left="284" w:right="-142"/>
        <w:jc w:val="both"/>
        <w:rPr>
          <w:rFonts w:eastAsia="Calibri"/>
          <w:sz w:val="22"/>
          <w:lang w:eastAsia="en-US"/>
        </w:rPr>
      </w:pPr>
      <w:r w:rsidRPr="008250D4">
        <w:rPr>
          <w:rFonts w:eastAsia="Calibri"/>
          <w:b/>
          <w:sz w:val="22"/>
          <w:lang w:eastAsia="en-US"/>
        </w:rPr>
        <w:t>2.1.1.</w:t>
      </w:r>
      <w:r w:rsidRPr="008250D4">
        <w:rPr>
          <w:rFonts w:eastAsia="Calibri"/>
          <w:sz w:val="22"/>
          <w:lang w:eastAsia="en-US"/>
        </w:rPr>
        <w:t xml:space="preserve"> Sürdürülebilir Kaynak Kullanımı İle Üretim Verimliliğini Artırmaya Yönelik Alt Yapı Projesi kapsamında Mersin Tarsus Organize Sanayi Bölgesi </w:t>
      </w:r>
      <w:r w:rsidRPr="008250D4">
        <w:rPr>
          <w:sz w:val="22"/>
        </w:rPr>
        <w:t xml:space="preserve">Elektrik Nakil Hattı (3. Etap) İnşaatı (Hafriyat, </w:t>
      </w:r>
      <w:proofErr w:type="spellStart"/>
      <w:r w:rsidRPr="008250D4">
        <w:rPr>
          <w:sz w:val="22"/>
        </w:rPr>
        <w:t>Yataklama</w:t>
      </w:r>
      <w:proofErr w:type="spellEnd"/>
      <w:r w:rsidRPr="008250D4">
        <w:rPr>
          <w:sz w:val="22"/>
        </w:rPr>
        <w:t xml:space="preserve"> ve </w:t>
      </w:r>
      <w:proofErr w:type="spellStart"/>
      <w:r w:rsidRPr="008250D4">
        <w:rPr>
          <w:sz w:val="22"/>
        </w:rPr>
        <w:t>Gömlekleme</w:t>
      </w:r>
      <w:proofErr w:type="spellEnd"/>
      <w:r w:rsidRPr="008250D4">
        <w:rPr>
          <w:sz w:val="22"/>
        </w:rPr>
        <w:t xml:space="preserve"> (Kum), Borulama, </w:t>
      </w:r>
      <w:proofErr w:type="spellStart"/>
      <w:r w:rsidRPr="008250D4">
        <w:rPr>
          <w:sz w:val="22"/>
        </w:rPr>
        <w:t>Menhol</w:t>
      </w:r>
      <w:proofErr w:type="spellEnd"/>
      <w:r w:rsidRPr="008250D4">
        <w:rPr>
          <w:sz w:val="22"/>
        </w:rPr>
        <w:t xml:space="preserve"> Yapımı, Betonarme Plak Döşenmesi,</w:t>
      </w:r>
      <w:r w:rsidRPr="008250D4">
        <w:rPr>
          <w:rFonts w:eastAsia="Calibri"/>
          <w:sz w:val="22"/>
          <w:lang w:eastAsia="en-US"/>
        </w:rPr>
        <w:t xml:space="preserve"> </w:t>
      </w:r>
      <w:proofErr w:type="spellStart"/>
      <w:r w:rsidRPr="008250D4">
        <w:rPr>
          <w:rFonts w:eastAsia="Calibri"/>
          <w:sz w:val="22"/>
          <w:lang w:eastAsia="en-US"/>
        </w:rPr>
        <w:t>By-pass</w:t>
      </w:r>
      <w:proofErr w:type="spellEnd"/>
      <w:r w:rsidRPr="008250D4">
        <w:rPr>
          <w:rFonts w:eastAsia="Calibri"/>
          <w:sz w:val="22"/>
          <w:lang w:eastAsia="en-US"/>
        </w:rPr>
        <w:t xml:space="preserve"> Dolgu Malzeme serimi </w:t>
      </w:r>
      <w:proofErr w:type="spellStart"/>
      <w:r w:rsidRPr="008250D4">
        <w:rPr>
          <w:rFonts w:eastAsia="Calibri"/>
          <w:sz w:val="22"/>
          <w:lang w:eastAsia="en-US"/>
        </w:rPr>
        <w:t>v.b</w:t>
      </w:r>
      <w:proofErr w:type="spellEnd"/>
      <w:r w:rsidRPr="008250D4">
        <w:rPr>
          <w:rFonts w:eastAsia="Calibri"/>
          <w:sz w:val="22"/>
          <w:lang w:eastAsia="en-US"/>
        </w:rPr>
        <w:t>.) Yapım işidir.</w:t>
      </w:r>
    </w:p>
    <w:p w:rsidR="0095259D" w:rsidRPr="008250D4" w:rsidRDefault="0095259D" w:rsidP="008250D4">
      <w:pPr>
        <w:autoSpaceDE w:val="0"/>
        <w:autoSpaceDN w:val="0"/>
        <w:adjustRightInd w:val="0"/>
        <w:ind w:left="284" w:right="-142"/>
        <w:jc w:val="both"/>
        <w:rPr>
          <w:rFonts w:eastAsia="Calibri"/>
          <w:sz w:val="22"/>
          <w:lang w:eastAsia="en-US"/>
        </w:rPr>
      </w:pPr>
      <w:r w:rsidRPr="008250D4">
        <w:rPr>
          <w:rFonts w:eastAsia="Calibri"/>
          <w:sz w:val="22"/>
          <w:lang w:eastAsia="en-US"/>
        </w:rPr>
        <w:t xml:space="preserve">Yüklenici, kullanacağı her türlü malzemeyi TSE’ li olmak kaydı ile MTOSB’ ye sunarak işe elverişli olduğunun onayını almadan kullanamaz. İdare, gerektiğinde malzemeler için tecrübe ve deney yapılmasını isteyebilir. Bu tecrübelerin, ister iş yerinde ister haricen bir laboratuvarda yapılmasının masrafları Yükleniciye aittir. MTOSB’ </w:t>
      </w:r>
      <w:proofErr w:type="spellStart"/>
      <w:r w:rsidRPr="008250D4">
        <w:rPr>
          <w:rFonts w:eastAsia="Calibri"/>
          <w:sz w:val="22"/>
          <w:lang w:eastAsia="en-US"/>
        </w:rPr>
        <w:t>nin</w:t>
      </w:r>
      <w:proofErr w:type="spellEnd"/>
      <w:r w:rsidRPr="008250D4">
        <w:rPr>
          <w:rFonts w:eastAsia="Calibri"/>
          <w:sz w:val="22"/>
          <w:lang w:eastAsia="en-US"/>
        </w:rPr>
        <w:t xml:space="preserve"> kabul ettiği malzemelerden alınan numuneler, mühürlenerek inşaatın sonuna kadar herhangi bir hasar ve tesirden muhafaza edilir. MTOSB yetkililerince kabul edilen malzemelerin kullanılmasından sonra, meydana gelecek kusurlar, Yükleniciyi sorumluluktan kurtarmaz. Yüklenici iş başına getirdiği fakat MTOSB tarafından reddedilen malzemeyi, kontrolün yazı ile yapacağı tebliğ tarihinden itibaren </w:t>
      </w:r>
      <w:r w:rsidRPr="008250D4">
        <w:rPr>
          <w:rFonts w:eastAsia="Calibri"/>
          <w:b/>
          <w:sz w:val="22"/>
          <w:lang w:eastAsia="en-US"/>
        </w:rPr>
        <w:t>3 takvim günü içerisinde</w:t>
      </w:r>
      <w:r w:rsidRPr="008250D4">
        <w:rPr>
          <w:rFonts w:eastAsia="Calibri"/>
          <w:sz w:val="22"/>
          <w:lang w:eastAsia="en-US"/>
        </w:rPr>
        <w:t xml:space="preserve"> iş sahasından kaldırıp nakletmek mecburiyetindedir. Yüklenici bu istenileni yapmadığı takdirde, MTOSB reddedilen bu malzemeyi, bütün masraflar Yükleniciye ait olmak üzere, iş sahası dışına çıkarmaya yetkilidir. MTOSB tarafından Teknik Şartnameye uymaması nedeni ile reddedilen veya değiştirilen kalitesiz ve uygunsuz malzemeden dolayı hâsıl olabilecek gecikmeler için, yükleniciye süre uzatımı verilmez.</w:t>
      </w:r>
    </w:p>
    <w:p w:rsidR="0095259D" w:rsidRPr="008250D4" w:rsidRDefault="0095259D" w:rsidP="008250D4">
      <w:pPr>
        <w:autoSpaceDE w:val="0"/>
        <w:autoSpaceDN w:val="0"/>
        <w:adjustRightInd w:val="0"/>
        <w:ind w:left="284" w:right="-142"/>
        <w:jc w:val="both"/>
        <w:rPr>
          <w:rFonts w:eastAsia="Calibri"/>
          <w:sz w:val="22"/>
          <w:lang w:eastAsia="en-US"/>
        </w:rPr>
      </w:pPr>
    </w:p>
    <w:p w:rsidR="0095259D" w:rsidRPr="008250D4" w:rsidRDefault="0095259D" w:rsidP="008250D4">
      <w:pPr>
        <w:widowControl w:val="0"/>
        <w:autoSpaceDE w:val="0"/>
        <w:autoSpaceDN w:val="0"/>
        <w:adjustRightInd w:val="0"/>
        <w:ind w:left="284" w:right="-142"/>
        <w:jc w:val="both"/>
        <w:rPr>
          <w:rFonts w:eastAsia="Calibri"/>
          <w:b/>
          <w:sz w:val="22"/>
          <w:lang w:eastAsia="en-US"/>
        </w:rPr>
      </w:pPr>
      <w:r w:rsidRPr="008250D4">
        <w:rPr>
          <w:rFonts w:eastAsia="Calibri"/>
          <w:b/>
          <w:sz w:val="22"/>
          <w:lang w:eastAsia="en-US"/>
        </w:rPr>
        <w:t>2.2. İşlerin Sırası ve Öncelik Durumu:</w:t>
      </w:r>
    </w:p>
    <w:p w:rsidR="0095259D" w:rsidRPr="008250D4" w:rsidRDefault="0095259D" w:rsidP="008250D4">
      <w:pPr>
        <w:widowControl w:val="0"/>
        <w:autoSpaceDE w:val="0"/>
        <w:autoSpaceDN w:val="0"/>
        <w:adjustRightInd w:val="0"/>
        <w:ind w:left="284" w:right="-142"/>
        <w:jc w:val="both"/>
        <w:rPr>
          <w:rFonts w:eastAsia="Calibri"/>
          <w:sz w:val="22"/>
          <w:lang w:eastAsia="en-US"/>
        </w:rPr>
      </w:pPr>
      <w:r w:rsidRPr="008250D4">
        <w:rPr>
          <w:rFonts w:eastAsia="Calibri"/>
          <w:b/>
          <w:sz w:val="22"/>
          <w:lang w:eastAsia="en-US"/>
        </w:rPr>
        <w:t xml:space="preserve">2.2.1. </w:t>
      </w:r>
      <w:r w:rsidRPr="008250D4">
        <w:rPr>
          <w:rFonts w:eastAsia="Calibri"/>
          <w:sz w:val="22"/>
          <w:lang w:eastAsia="en-US"/>
        </w:rPr>
        <w:t>Sözleşme kapsamındaki işlerin devamı sırasında, Yüklenici; yapılacak işlerin öncelik sırasına ve teknik icaplarına göre çalışacaktır. Yüklenici gerektiğinde; İdare tarafından belirlenen Kontrol Amirliğinin tercihine uygun olarak, işi yürütecektir.</w:t>
      </w:r>
    </w:p>
    <w:p w:rsidR="0095259D" w:rsidRPr="008250D4" w:rsidRDefault="0095259D" w:rsidP="008250D4">
      <w:pPr>
        <w:widowControl w:val="0"/>
        <w:autoSpaceDE w:val="0"/>
        <w:autoSpaceDN w:val="0"/>
        <w:adjustRightInd w:val="0"/>
        <w:ind w:left="284" w:right="-142"/>
        <w:jc w:val="both"/>
        <w:rPr>
          <w:rFonts w:eastAsia="Calibri"/>
          <w:sz w:val="22"/>
          <w:lang w:eastAsia="en-US"/>
        </w:rPr>
      </w:pPr>
      <w:r w:rsidRPr="008250D4">
        <w:rPr>
          <w:rFonts w:eastAsia="Calibri"/>
          <w:b/>
          <w:sz w:val="22"/>
          <w:lang w:eastAsia="en-US"/>
        </w:rPr>
        <w:t xml:space="preserve">2.2.2. </w:t>
      </w:r>
      <w:r w:rsidRPr="008250D4">
        <w:rPr>
          <w:rFonts w:eastAsia="Calibri"/>
          <w:sz w:val="22"/>
          <w:lang w:eastAsia="en-US"/>
        </w:rPr>
        <w:t>Koordineli çalışma gereken işler için, Yüklenici ilave süre veya ödeme talebinde bulunamayacaktır.</w:t>
      </w:r>
    </w:p>
    <w:p w:rsidR="0095259D" w:rsidRDefault="0095259D" w:rsidP="008250D4">
      <w:pPr>
        <w:widowControl w:val="0"/>
        <w:autoSpaceDE w:val="0"/>
        <w:autoSpaceDN w:val="0"/>
        <w:adjustRightInd w:val="0"/>
        <w:ind w:left="284" w:right="-142"/>
        <w:jc w:val="both"/>
        <w:rPr>
          <w:rFonts w:eastAsia="Calibri"/>
          <w:sz w:val="22"/>
          <w:lang w:eastAsia="en-US"/>
        </w:rPr>
      </w:pPr>
    </w:p>
    <w:p w:rsidR="008250D4" w:rsidRDefault="008250D4" w:rsidP="008250D4">
      <w:pPr>
        <w:widowControl w:val="0"/>
        <w:autoSpaceDE w:val="0"/>
        <w:autoSpaceDN w:val="0"/>
        <w:adjustRightInd w:val="0"/>
        <w:ind w:left="284" w:right="-142"/>
        <w:jc w:val="both"/>
        <w:rPr>
          <w:rFonts w:eastAsia="Calibri"/>
          <w:sz w:val="22"/>
          <w:lang w:eastAsia="en-US"/>
        </w:rPr>
      </w:pPr>
    </w:p>
    <w:p w:rsidR="008250D4" w:rsidRPr="008250D4" w:rsidRDefault="008250D4" w:rsidP="008250D4">
      <w:pPr>
        <w:widowControl w:val="0"/>
        <w:autoSpaceDE w:val="0"/>
        <w:autoSpaceDN w:val="0"/>
        <w:adjustRightInd w:val="0"/>
        <w:ind w:left="284" w:right="-142"/>
        <w:jc w:val="both"/>
        <w:rPr>
          <w:rFonts w:eastAsia="Calibri"/>
          <w:sz w:val="22"/>
          <w:lang w:eastAsia="en-US"/>
        </w:rPr>
      </w:pPr>
    </w:p>
    <w:p w:rsidR="0095259D" w:rsidRPr="008250D4" w:rsidRDefault="0095259D" w:rsidP="008250D4">
      <w:pPr>
        <w:widowControl w:val="0"/>
        <w:autoSpaceDE w:val="0"/>
        <w:autoSpaceDN w:val="0"/>
        <w:adjustRightInd w:val="0"/>
        <w:ind w:left="284" w:right="-142"/>
        <w:jc w:val="both"/>
        <w:rPr>
          <w:rFonts w:eastAsia="Calibri"/>
          <w:b/>
          <w:sz w:val="22"/>
          <w:lang w:eastAsia="en-US"/>
        </w:rPr>
      </w:pPr>
      <w:r w:rsidRPr="008250D4">
        <w:rPr>
          <w:rFonts w:eastAsia="Calibri"/>
          <w:b/>
          <w:sz w:val="22"/>
          <w:lang w:eastAsia="en-US"/>
        </w:rPr>
        <w:t>2.3. Projeler</w:t>
      </w:r>
    </w:p>
    <w:p w:rsidR="0095259D" w:rsidRPr="008250D4" w:rsidRDefault="0095259D" w:rsidP="008250D4">
      <w:pPr>
        <w:ind w:left="284" w:right="-142"/>
        <w:jc w:val="both"/>
        <w:rPr>
          <w:rFonts w:eastAsia="Calibri"/>
          <w:sz w:val="22"/>
          <w:lang w:eastAsia="en-US"/>
        </w:rPr>
      </w:pPr>
      <w:r w:rsidRPr="008250D4">
        <w:rPr>
          <w:rFonts w:eastAsia="Calibri"/>
          <w:b/>
          <w:sz w:val="22"/>
          <w:lang w:eastAsia="en-US"/>
        </w:rPr>
        <w:lastRenderedPageBreak/>
        <w:t>2.3.1.</w:t>
      </w:r>
      <w:r w:rsidRPr="008250D4">
        <w:rPr>
          <w:rFonts w:eastAsia="Calibri"/>
          <w:sz w:val="22"/>
          <w:lang w:eastAsia="en-US"/>
        </w:rPr>
        <w:t xml:space="preserve"> İdare tarafından uygulama projesi ve detay çizimleri temin edilecek olup Yüklenici ise İdare tarafından gerekli görülmesi halinde ilgili işin tamamlanmasına müteakip söz konusu işe ait as-</w:t>
      </w:r>
      <w:proofErr w:type="spellStart"/>
      <w:r w:rsidRPr="008250D4">
        <w:rPr>
          <w:rFonts w:eastAsia="Calibri"/>
          <w:sz w:val="22"/>
          <w:lang w:eastAsia="en-US"/>
        </w:rPr>
        <w:t>built</w:t>
      </w:r>
      <w:proofErr w:type="spellEnd"/>
      <w:r w:rsidRPr="008250D4">
        <w:rPr>
          <w:rFonts w:eastAsia="Calibri"/>
          <w:sz w:val="22"/>
          <w:lang w:eastAsia="en-US"/>
        </w:rPr>
        <w:t xml:space="preserve"> (Nihai) projelerin tam ve eksiksiz olarak hazırlanıp İdare’ye onaylatılmasından sorumlu olacaktır. </w:t>
      </w:r>
    </w:p>
    <w:p w:rsidR="0095259D" w:rsidRPr="008250D4" w:rsidRDefault="0095259D" w:rsidP="008250D4">
      <w:pPr>
        <w:ind w:left="284" w:right="-142"/>
        <w:jc w:val="both"/>
        <w:rPr>
          <w:sz w:val="22"/>
        </w:rPr>
      </w:pPr>
    </w:p>
    <w:p w:rsidR="0095259D" w:rsidRPr="008250D4" w:rsidRDefault="0095259D" w:rsidP="008250D4">
      <w:pPr>
        <w:widowControl w:val="0"/>
        <w:autoSpaceDE w:val="0"/>
        <w:autoSpaceDN w:val="0"/>
        <w:adjustRightInd w:val="0"/>
        <w:ind w:left="284" w:right="-142"/>
        <w:jc w:val="both"/>
        <w:rPr>
          <w:rFonts w:eastAsia="Calibri"/>
          <w:b/>
          <w:sz w:val="22"/>
          <w:lang w:eastAsia="en-US"/>
        </w:rPr>
      </w:pPr>
      <w:r w:rsidRPr="008250D4">
        <w:rPr>
          <w:rFonts w:eastAsia="Calibri"/>
          <w:b/>
          <w:sz w:val="22"/>
          <w:lang w:eastAsia="en-US"/>
        </w:rPr>
        <w:t xml:space="preserve">2.4. </w:t>
      </w:r>
      <w:proofErr w:type="spellStart"/>
      <w:r w:rsidRPr="008250D4">
        <w:rPr>
          <w:rFonts w:eastAsia="Calibri"/>
          <w:b/>
          <w:sz w:val="22"/>
          <w:lang w:eastAsia="en-US"/>
        </w:rPr>
        <w:t>Topografik</w:t>
      </w:r>
      <w:proofErr w:type="spellEnd"/>
      <w:r w:rsidRPr="008250D4">
        <w:rPr>
          <w:rFonts w:eastAsia="Calibri"/>
          <w:b/>
          <w:sz w:val="22"/>
          <w:lang w:eastAsia="en-US"/>
        </w:rPr>
        <w:t xml:space="preserve"> Ölçümler</w:t>
      </w:r>
    </w:p>
    <w:p w:rsidR="0095259D" w:rsidRPr="008250D4" w:rsidRDefault="0095259D" w:rsidP="008250D4">
      <w:pPr>
        <w:ind w:left="284" w:right="-142"/>
        <w:jc w:val="both"/>
        <w:rPr>
          <w:sz w:val="22"/>
        </w:rPr>
      </w:pPr>
      <w:r w:rsidRPr="008250D4">
        <w:rPr>
          <w:b/>
          <w:sz w:val="22"/>
        </w:rPr>
        <w:t xml:space="preserve">2.4.1. </w:t>
      </w:r>
      <w:r w:rsidRPr="008250D4">
        <w:rPr>
          <w:sz w:val="22"/>
        </w:rPr>
        <w:t xml:space="preserve">Yüklenici firma yapacağı bütün imalatların ölçümlerini (Aplikasyon, </w:t>
      </w:r>
      <w:proofErr w:type="spellStart"/>
      <w:r w:rsidRPr="008250D4">
        <w:rPr>
          <w:sz w:val="22"/>
        </w:rPr>
        <w:t>Nivelman</w:t>
      </w:r>
      <w:proofErr w:type="spellEnd"/>
      <w:r w:rsidRPr="008250D4">
        <w:rPr>
          <w:sz w:val="22"/>
        </w:rPr>
        <w:t xml:space="preserve">, Kot, Koordinat uygulamaları </w:t>
      </w:r>
      <w:proofErr w:type="spellStart"/>
      <w:r w:rsidRPr="008250D4">
        <w:rPr>
          <w:sz w:val="22"/>
        </w:rPr>
        <w:t>v.s</w:t>
      </w:r>
      <w:proofErr w:type="spellEnd"/>
      <w:r w:rsidRPr="008250D4">
        <w:rPr>
          <w:sz w:val="22"/>
        </w:rPr>
        <w:t xml:space="preserve">.) en az 1 Harita Mühendisi veya Harita Teknikeri’ ne yaptırmak ve yapılan çalışmaları hem sayısal ortamda hem de ıslak imzalı olarak imalata geçmeden önce MTOSB Kontrol Mühendisi’ </w:t>
      </w:r>
      <w:proofErr w:type="spellStart"/>
      <w:r w:rsidRPr="008250D4">
        <w:rPr>
          <w:sz w:val="22"/>
        </w:rPr>
        <w:t>nin</w:t>
      </w:r>
      <w:proofErr w:type="spellEnd"/>
      <w:r w:rsidRPr="008250D4">
        <w:rPr>
          <w:sz w:val="22"/>
        </w:rPr>
        <w:t xml:space="preserve"> onayına sunmak zorundadır.</w:t>
      </w:r>
    </w:p>
    <w:p w:rsidR="0095259D" w:rsidRPr="008250D4" w:rsidRDefault="0095259D" w:rsidP="008250D4">
      <w:pPr>
        <w:ind w:left="284" w:right="-142"/>
        <w:jc w:val="both"/>
        <w:rPr>
          <w:b/>
          <w:sz w:val="22"/>
        </w:rPr>
      </w:pPr>
    </w:p>
    <w:p w:rsidR="0095259D" w:rsidRPr="008250D4" w:rsidRDefault="0095259D" w:rsidP="008250D4">
      <w:pPr>
        <w:widowControl w:val="0"/>
        <w:autoSpaceDE w:val="0"/>
        <w:autoSpaceDN w:val="0"/>
        <w:adjustRightInd w:val="0"/>
        <w:ind w:left="284" w:right="-142"/>
        <w:jc w:val="both"/>
        <w:rPr>
          <w:rFonts w:eastAsia="Calibri"/>
          <w:b/>
          <w:sz w:val="22"/>
          <w:lang w:eastAsia="en-US"/>
        </w:rPr>
      </w:pPr>
      <w:r w:rsidRPr="008250D4">
        <w:rPr>
          <w:rFonts w:eastAsia="Calibri"/>
          <w:b/>
          <w:sz w:val="22"/>
          <w:lang w:eastAsia="en-US"/>
        </w:rPr>
        <w:t>2.5. Hafriyat İşleri</w:t>
      </w:r>
    </w:p>
    <w:p w:rsidR="0095259D" w:rsidRPr="008250D4" w:rsidRDefault="0095259D" w:rsidP="008250D4">
      <w:pPr>
        <w:ind w:left="284" w:right="-142"/>
        <w:jc w:val="both"/>
        <w:rPr>
          <w:rFonts w:eastAsia="Calibri"/>
          <w:sz w:val="22"/>
          <w:lang w:eastAsia="en-US"/>
        </w:rPr>
      </w:pPr>
      <w:r w:rsidRPr="008250D4">
        <w:rPr>
          <w:rFonts w:eastAsia="Calibri"/>
          <w:b/>
          <w:sz w:val="22"/>
          <w:lang w:eastAsia="en-US"/>
        </w:rPr>
        <w:t xml:space="preserve">2.5.1 </w:t>
      </w:r>
      <w:r w:rsidRPr="008250D4">
        <w:rPr>
          <w:rFonts w:eastAsia="Calibri"/>
          <w:sz w:val="22"/>
          <w:lang w:eastAsia="en-US"/>
        </w:rPr>
        <w:t xml:space="preserve">Sürdürülebilir Kaynak Kullanımı </w:t>
      </w:r>
      <w:proofErr w:type="gramStart"/>
      <w:r w:rsidRPr="008250D4">
        <w:rPr>
          <w:rFonts w:eastAsia="Calibri"/>
          <w:sz w:val="22"/>
          <w:lang w:eastAsia="en-US"/>
        </w:rPr>
        <w:t>İle</w:t>
      </w:r>
      <w:proofErr w:type="gramEnd"/>
      <w:r w:rsidRPr="008250D4">
        <w:rPr>
          <w:rFonts w:eastAsia="Calibri"/>
          <w:sz w:val="22"/>
          <w:lang w:eastAsia="en-US"/>
        </w:rPr>
        <w:t xml:space="preserve"> Üretim Verimliliğini Artırmaya Yönelik Alt Yapı Projesi kapsamında Mersin Tarsus Organize Sanayi Bölgesi Elektrik Nakil Hattı (3. Etap) İnşaatı </w:t>
      </w:r>
      <w:r w:rsidRPr="008250D4">
        <w:rPr>
          <w:sz w:val="22"/>
        </w:rPr>
        <w:t xml:space="preserve">işinde </w:t>
      </w:r>
      <w:r w:rsidRPr="008250D4">
        <w:rPr>
          <w:rFonts w:eastAsia="Calibri"/>
          <w:sz w:val="22"/>
          <w:lang w:eastAsia="en-US"/>
        </w:rPr>
        <w:t>yapılacak olan her türlü kazının şevleri çalışma payına uygun olacak ve göçük riskine meydan vermeyecek şekilde İdare’nin onayına sunularak yapılacaktır. İlgili elektrik nakil hattı için hafriyat yapılacak kısımlarda kazı aplikasyon noktaları daha önceden belirlenerek projesine uygun şekilde işaretlenip Kontrol Mühendisine teslim edilecektir.</w:t>
      </w:r>
    </w:p>
    <w:p w:rsidR="0095259D" w:rsidRPr="008250D4" w:rsidRDefault="0095259D" w:rsidP="008250D4">
      <w:pPr>
        <w:ind w:left="284" w:right="-142"/>
        <w:jc w:val="both"/>
        <w:rPr>
          <w:rFonts w:eastAsia="Calibri"/>
          <w:sz w:val="22"/>
          <w:lang w:eastAsia="en-US"/>
        </w:rPr>
      </w:pPr>
      <w:r w:rsidRPr="008250D4">
        <w:rPr>
          <w:rFonts w:eastAsia="Calibri"/>
          <w:b/>
          <w:sz w:val="22"/>
          <w:lang w:eastAsia="en-US"/>
        </w:rPr>
        <w:t xml:space="preserve">2.5.2. </w:t>
      </w:r>
      <w:r w:rsidRPr="008250D4">
        <w:rPr>
          <w:rFonts w:eastAsia="Calibri"/>
          <w:sz w:val="22"/>
          <w:lang w:eastAsia="en-US"/>
        </w:rPr>
        <w:t xml:space="preserve">İlgili noktaların tespitine ve İdare ile yapılacak mutabakata müteakip söz konusu hafriyat işleri (Asfalt Kesim ve Sökümü Kazı, Dolgu </w:t>
      </w:r>
      <w:proofErr w:type="spellStart"/>
      <w:r w:rsidRPr="008250D4">
        <w:rPr>
          <w:rFonts w:eastAsia="Calibri"/>
          <w:sz w:val="22"/>
          <w:lang w:eastAsia="en-US"/>
        </w:rPr>
        <w:t>v.b</w:t>
      </w:r>
      <w:proofErr w:type="spellEnd"/>
      <w:r w:rsidRPr="008250D4">
        <w:rPr>
          <w:rFonts w:eastAsia="Calibri"/>
          <w:sz w:val="22"/>
          <w:lang w:eastAsia="en-US"/>
        </w:rPr>
        <w:t>.) söz konusu işe ait proje ve şartnamelere uygun olarak yapılacak ve iş sonunda yine Bölge Müdürlüğü Teknik Personeline teslim edilecektir.</w:t>
      </w:r>
    </w:p>
    <w:p w:rsidR="0095259D" w:rsidRPr="008250D4" w:rsidRDefault="0095259D" w:rsidP="008250D4">
      <w:pPr>
        <w:ind w:left="284" w:right="-142"/>
        <w:jc w:val="both"/>
        <w:rPr>
          <w:rFonts w:eastAsia="Calibri"/>
          <w:sz w:val="22"/>
          <w:lang w:eastAsia="en-US"/>
        </w:rPr>
      </w:pPr>
      <w:r w:rsidRPr="008250D4">
        <w:rPr>
          <w:rFonts w:eastAsia="Calibri"/>
          <w:b/>
          <w:sz w:val="22"/>
          <w:lang w:eastAsia="en-US"/>
        </w:rPr>
        <w:t xml:space="preserve">2.5.3. </w:t>
      </w:r>
      <w:r w:rsidRPr="008250D4">
        <w:rPr>
          <w:rFonts w:eastAsia="Calibri"/>
          <w:sz w:val="22"/>
          <w:lang w:eastAsia="en-US"/>
        </w:rPr>
        <w:t xml:space="preserve">Mevcut yolun asfalt kesim ve söküm işleri mutlaka Kontrol Mühendisinin Gözetiminde yapılacak ve söz konusu kesim işlemi sonrası çıkan asfalt parçaları, molozlar, kalıntılar ve ilgili kazıdan çıkan hafriyat malzemeleri </w:t>
      </w:r>
      <w:r w:rsidRPr="008250D4">
        <w:rPr>
          <w:sz w:val="22"/>
        </w:rPr>
        <w:t xml:space="preserve">Kontrol Mühendisinin Onay vereceği azami </w:t>
      </w:r>
      <w:r w:rsidRPr="008250D4">
        <w:rPr>
          <w:b/>
          <w:sz w:val="22"/>
        </w:rPr>
        <w:t>1 km’lik</w:t>
      </w:r>
      <w:r w:rsidRPr="008250D4">
        <w:rPr>
          <w:sz w:val="22"/>
        </w:rPr>
        <w:t xml:space="preserve"> mesafede uygun görülen bir alana nakledilecektir.</w:t>
      </w:r>
    </w:p>
    <w:p w:rsidR="0095259D" w:rsidRPr="008250D4" w:rsidRDefault="0095259D" w:rsidP="008250D4">
      <w:pPr>
        <w:ind w:left="284" w:right="-142"/>
        <w:jc w:val="both"/>
        <w:rPr>
          <w:sz w:val="22"/>
        </w:rPr>
      </w:pPr>
      <w:r w:rsidRPr="008250D4">
        <w:rPr>
          <w:b/>
          <w:sz w:val="22"/>
        </w:rPr>
        <w:t>2.5.4.</w:t>
      </w:r>
      <w:r w:rsidRPr="008250D4">
        <w:rPr>
          <w:sz w:val="22"/>
        </w:rPr>
        <w:t xml:space="preserve"> İlgili asfalt kesim, söküm ve nakliye işlerine müteakip ekte verilen proje ve şartnamelere uygun olarak yapılacak olan kazı çalışmasının tamamlanmasına ve İdare’nin nihai kazı kotlarına onay vermesine müteakip söz konusu alanlar </w:t>
      </w:r>
      <w:r w:rsidRPr="008250D4">
        <w:rPr>
          <w:rFonts w:eastAsia="Calibri"/>
          <w:b/>
          <w:sz w:val="22"/>
          <w:lang w:eastAsia="en-US"/>
        </w:rPr>
        <w:t>Kontrol Mühendisinin onay vereceği bir sıkıştırma aracı ile</w:t>
      </w:r>
      <w:r w:rsidRPr="008250D4">
        <w:rPr>
          <w:rFonts w:eastAsia="Calibri"/>
          <w:sz w:val="22"/>
          <w:lang w:eastAsia="en-US"/>
        </w:rPr>
        <w:t xml:space="preserve"> </w:t>
      </w:r>
      <w:r w:rsidRPr="008250D4">
        <w:rPr>
          <w:sz w:val="22"/>
        </w:rPr>
        <w:t xml:space="preserve">sıkıştırılacaktır. </w:t>
      </w:r>
      <w:r w:rsidRPr="008250D4">
        <w:rPr>
          <w:rFonts w:eastAsia="Calibri"/>
          <w:sz w:val="22"/>
          <w:lang w:eastAsia="en-US"/>
        </w:rPr>
        <w:t>İdare söz konusu kazı işleri sonrasında ilgili sıkışma testlerinden (</w:t>
      </w:r>
      <w:proofErr w:type="spellStart"/>
      <w:r w:rsidRPr="008250D4">
        <w:rPr>
          <w:rFonts w:eastAsia="Calibri"/>
          <w:sz w:val="22"/>
          <w:lang w:eastAsia="en-US"/>
        </w:rPr>
        <w:t>Proctor</w:t>
      </w:r>
      <w:proofErr w:type="spellEnd"/>
      <w:r w:rsidRPr="008250D4">
        <w:rPr>
          <w:rFonts w:eastAsia="Calibri"/>
          <w:sz w:val="22"/>
          <w:lang w:eastAsia="en-US"/>
        </w:rPr>
        <w:t xml:space="preserve">, Kum Konisi, </w:t>
      </w:r>
      <w:proofErr w:type="spellStart"/>
      <w:r w:rsidRPr="008250D4">
        <w:rPr>
          <w:rFonts w:eastAsia="Calibri"/>
          <w:sz w:val="22"/>
          <w:lang w:eastAsia="en-US"/>
        </w:rPr>
        <w:t>v.s</w:t>
      </w:r>
      <w:proofErr w:type="spellEnd"/>
      <w:r w:rsidRPr="008250D4">
        <w:rPr>
          <w:rFonts w:eastAsia="Calibri"/>
          <w:sz w:val="22"/>
          <w:lang w:eastAsia="en-US"/>
        </w:rPr>
        <w:t>.) istediğini takdir ettiği kısımda yaptırma hakkına sahiptir. Söz konusu testler özel bir Laboratuvar’ a yaptırılacak olursa ilgili test ve deney bedelleri Yüklenici firma tarafından karşılanacaktır.</w:t>
      </w:r>
    </w:p>
    <w:p w:rsidR="0095259D" w:rsidRPr="008250D4" w:rsidRDefault="0095259D" w:rsidP="008250D4">
      <w:pPr>
        <w:ind w:left="284" w:right="-142"/>
        <w:jc w:val="both"/>
        <w:rPr>
          <w:rFonts w:eastAsia="Calibri"/>
          <w:sz w:val="22"/>
          <w:lang w:eastAsia="en-US"/>
        </w:rPr>
      </w:pPr>
      <w:r w:rsidRPr="008250D4">
        <w:rPr>
          <w:b/>
          <w:sz w:val="22"/>
        </w:rPr>
        <w:t xml:space="preserve">2.5.5. </w:t>
      </w:r>
      <w:r w:rsidRPr="008250D4">
        <w:rPr>
          <w:sz w:val="22"/>
        </w:rPr>
        <w:t xml:space="preserve">Yüklenici söz konusu çalışmalarda mevcut durumda faal veya aktif olmayan bütün alt yapı hatlarına (Doğal Gaz Hattı, Elektrik hattı, İçme Suyu Hattı, Sulama Suyu Hattı </w:t>
      </w:r>
      <w:proofErr w:type="spellStart"/>
      <w:r w:rsidRPr="008250D4">
        <w:rPr>
          <w:sz w:val="22"/>
        </w:rPr>
        <w:t>v.b</w:t>
      </w:r>
      <w:proofErr w:type="spellEnd"/>
      <w:r w:rsidRPr="008250D4">
        <w:rPr>
          <w:sz w:val="22"/>
        </w:rPr>
        <w:t>.) ve taşınmazlara hasar vermemekle yükümlü olup ilgili imalatlardan kaynaklanan olası hasarların veya 3. Kişilere gelebilecek tüm zararların giderilmesinden de sorumlu olacaktır.</w:t>
      </w:r>
    </w:p>
    <w:p w:rsidR="0095259D" w:rsidRPr="008250D4" w:rsidRDefault="0095259D" w:rsidP="008250D4">
      <w:pPr>
        <w:widowControl w:val="0"/>
        <w:autoSpaceDE w:val="0"/>
        <w:autoSpaceDN w:val="0"/>
        <w:adjustRightInd w:val="0"/>
        <w:ind w:left="284" w:right="-142"/>
        <w:jc w:val="both"/>
        <w:rPr>
          <w:rFonts w:eastAsia="Calibri"/>
          <w:b/>
          <w:sz w:val="22"/>
          <w:lang w:eastAsia="en-US"/>
        </w:rPr>
      </w:pPr>
    </w:p>
    <w:p w:rsidR="0095259D" w:rsidRPr="008250D4" w:rsidRDefault="0095259D" w:rsidP="008250D4">
      <w:pPr>
        <w:widowControl w:val="0"/>
        <w:autoSpaceDE w:val="0"/>
        <w:autoSpaceDN w:val="0"/>
        <w:adjustRightInd w:val="0"/>
        <w:ind w:left="284" w:right="-142"/>
        <w:jc w:val="both"/>
        <w:rPr>
          <w:rFonts w:eastAsia="Calibri"/>
          <w:b/>
          <w:sz w:val="22"/>
          <w:lang w:eastAsia="en-US"/>
        </w:rPr>
      </w:pPr>
      <w:r w:rsidRPr="008250D4">
        <w:rPr>
          <w:rFonts w:eastAsia="Calibri"/>
          <w:b/>
          <w:sz w:val="22"/>
          <w:lang w:eastAsia="en-US"/>
        </w:rPr>
        <w:t xml:space="preserve">2.6. Borulama ve </w:t>
      </w:r>
      <w:proofErr w:type="spellStart"/>
      <w:r w:rsidRPr="008250D4">
        <w:rPr>
          <w:rFonts w:eastAsia="Calibri"/>
          <w:b/>
          <w:sz w:val="22"/>
          <w:lang w:eastAsia="en-US"/>
        </w:rPr>
        <w:t>Menhol</w:t>
      </w:r>
      <w:proofErr w:type="spellEnd"/>
      <w:r w:rsidRPr="008250D4">
        <w:rPr>
          <w:rFonts w:eastAsia="Calibri"/>
          <w:b/>
          <w:sz w:val="22"/>
          <w:lang w:eastAsia="en-US"/>
        </w:rPr>
        <w:t xml:space="preserve"> İmalatı İçin Genel Teknik Şartlar</w:t>
      </w:r>
    </w:p>
    <w:p w:rsidR="0095259D" w:rsidRPr="008250D4" w:rsidRDefault="0095259D" w:rsidP="008250D4">
      <w:pPr>
        <w:widowControl w:val="0"/>
        <w:autoSpaceDE w:val="0"/>
        <w:autoSpaceDN w:val="0"/>
        <w:adjustRightInd w:val="0"/>
        <w:ind w:left="284" w:right="-142"/>
        <w:jc w:val="both"/>
        <w:rPr>
          <w:rFonts w:eastAsia="Calibri"/>
          <w:b/>
          <w:sz w:val="22"/>
          <w:lang w:eastAsia="en-US"/>
        </w:rPr>
      </w:pPr>
      <w:r w:rsidRPr="008250D4">
        <w:rPr>
          <w:rFonts w:eastAsia="Calibri"/>
          <w:b/>
          <w:sz w:val="22"/>
          <w:lang w:eastAsia="en-US"/>
        </w:rPr>
        <w:t xml:space="preserve">2.6.1. </w:t>
      </w:r>
      <w:r w:rsidRPr="008250D4">
        <w:rPr>
          <w:rFonts w:eastAsia="Calibri"/>
          <w:sz w:val="22"/>
          <w:lang w:eastAsia="en-US"/>
        </w:rPr>
        <w:t>Kazı İşleminin tamamlanmasına müteakip minimum yüksekliği 10 cm olacak şekilde 0-3 mm çapında sarı kum ilgili nakil hattı tabanına serilip tesviye edilerek sıkıştırılacaktır. İlgili işlerde kullanılacak olan 0-3 mm çapındaki kum İdare’nin onayına sunularak ilgili kuma ait onay alındıktan sonra kullanılabilecektir. Yüklenici ilgili işte kullanılacak kum için kantar fişlerini İdare’ye sunacak ve ayrıca İdare’nin kendisine bildireceği Bölge içerisinde bulunan bir Kantar’a da ilgili araçları yönlendirecek ve söz konusu malzeme tonajlarının kontrolü sağlanacaktır. İlgili kumun tesviye ve sıkıştırma işlerinden sonra İdare’nin onayına müteakip borulama işlerine geçilecektir.</w:t>
      </w:r>
    </w:p>
    <w:p w:rsidR="0095259D" w:rsidRPr="008250D4" w:rsidRDefault="0095259D" w:rsidP="008250D4">
      <w:pPr>
        <w:ind w:left="284" w:right="-142"/>
        <w:jc w:val="both"/>
        <w:rPr>
          <w:rFonts w:eastAsia="Calibri"/>
          <w:sz w:val="22"/>
          <w:lang w:eastAsia="en-US"/>
        </w:rPr>
      </w:pPr>
      <w:r w:rsidRPr="008250D4">
        <w:rPr>
          <w:rFonts w:eastAsia="Calibri"/>
          <w:b/>
          <w:sz w:val="22"/>
          <w:lang w:eastAsia="en-US"/>
        </w:rPr>
        <w:t>2.6.2.</w:t>
      </w:r>
      <w:r w:rsidRPr="008250D4">
        <w:rPr>
          <w:rFonts w:eastAsia="Calibri"/>
          <w:sz w:val="22"/>
          <w:lang w:eastAsia="en-US"/>
        </w:rPr>
        <w:t xml:space="preserve"> İlgili işte projesine göre boru hattı güzergahı boyunca kablo kanalları oluşturulacak olup söz konusu iş için SN8 Ø100 HDPE Esaslı Çift Cidarlı </w:t>
      </w:r>
      <w:proofErr w:type="spellStart"/>
      <w:r w:rsidRPr="008250D4">
        <w:rPr>
          <w:rFonts w:eastAsia="Calibri"/>
          <w:sz w:val="22"/>
          <w:lang w:eastAsia="en-US"/>
        </w:rPr>
        <w:t>Koruge</w:t>
      </w:r>
      <w:proofErr w:type="spellEnd"/>
      <w:r w:rsidRPr="008250D4">
        <w:rPr>
          <w:rFonts w:eastAsia="Calibri"/>
          <w:sz w:val="22"/>
          <w:lang w:eastAsia="en-US"/>
        </w:rPr>
        <w:t xml:space="preserve"> Boru kullanılacaktır. İlgili borular kullanılmadan önce Yüklenici tarafından İdare’nin onayına sunulacak ve İdare’den onayı alınmamış borular söz konusu imalatta </w:t>
      </w:r>
      <w:r w:rsidRPr="008250D4">
        <w:rPr>
          <w:rFonts w:eastAsia="Calibri"/>
          <w:sz w:val="22"/>
          <w:u w:val="single"/>
          <w:lang w:eastAsia="en-US"/>
        </w:rPr>
        <w:t>kesinlikle kullanılmayacaktır</w:t>
      </w:r>
      <w:r w:rsidRPr="008250D4">
        <w:rPr>
          <w:rFonts w:eastAsia="Calibri"/>
          <w:sz w:val="22"/>
          <w:lang w:eastAsia="en-US"/>
        </w:rPr>
        <w:t xml:space="preserve">. Farklı kesitlerde ve farklı sayılarda borulardan </w:t>
      </w:r>
      <w:proofErr w:type="spellStart"/>
      <w:r w:rsidRPr="008250D4">
        <w:rPr>
          <w:rFonts w:eastAsia="Calibri"/>
          <w:sz w:val="22"/>
          <w:lang w:eastAsia="en-US"/>
        </w:rPr>
        <w:t>mamül</w:t>
      </w:r>
      <w:proofErr w:type="spellEnd"/>
      <w:r w:rsidRPr="008250D4">
        <w:rPr>
          <w:rFonts w:eastAsia="Calibri"/>
          <w:sz w:val="22"/>
          <w:lang w:eastAsia="en-US"/>
        </w:rPr>
        <w:t xml:space="preserve"> kablo kanalları için burada belirtilen şartlar, HDPE esaslı boru ile ilgili tüm imalatlar için geçerlidir. Yapılacak imalatların en kesitleri projelerinde belirtilmiş olup ilgili imalatlar için yerinde yapılacak revizyonlar ancak Kontrol M</w:t>
      </w:r>
      <w:bookmarkStart w:id="1" w:name="_GoBack"/>
      <w:bookmarkEnd w:id="1"/>
      <w:r w:rsidRPr="008250D4">
        <w:rPr>
          <w:rFonts w:eastAsia="Calibri"/>
          <w:sz w:val="22"/>
          <w:lang w:eastAsia="en-US"/>
        </w:rPr>
        <w:t xml:space="preserve">ühendisinin onayı ile yapılabilecektir. Mevcutta tespit edilemeyen engeller nedeniyle boru hattının yönünün değişmesi gerekir ise borunun kaydırılması ya da engelin kaldırılması konusundaki gerekçeler bildirilecek ve ilgili revizeler yine idare onayı ile yapılacaktır. Yüklenici ilgili işe ait teklifi verirken gerekli yer görmeyi ve dolayısı ile </w:t>
      </w:r>
      <w:r w:rsidRPr="008250D4">
        <w:rPr>
          <w:rFonts w:eastAsia="Calibri"/>
          <w:sz w:val="22"/>
          <w:lang w:eastAsia="en-US"/>
        </w:rPr>
        <w:lastRenderedPageBreak/>
        <w:t>işle ilgili gerekli tetkikleri yapmış sayılacağı için ilgili engellerin kaldırılması için ilave ücret talebinde bulunamaz.</w:t>
      </w:r>
    </w:p>
    <w:p w:rsidR="0095259D" w:rsidRPr="008250D4" w:rsidRDefault="0095259D" w:rsidP="008250D4">
      <w:pPr>
        <w:ind w:left="284" w:right="-142"/>
        <w:jc w:val="both"/>
        <w:rPr>
          <w:rFonts w:eastAsia="Calibri"/>
          <w:sz w:val="22"/>
          <w:lang w:eastAsia="en-US"/>
        </w:rPr>
      </w:pPr>
      <w:r w:rsidRPr="008250D4">
        <w:rPr>
          <w:rFonts w:eastAsia="Calibri"/>
          <w:b/>
          <w:sz w:val="22"/>
          <w:lang w:eastAsia="en-US"/>
        </w:rPr>
        <w:t>2.6.3.</w:t>
      </w:r>
      <w:r w:rsidRPr="008250D4">
        <w:rPr>
          <w:rFonts w:eastAsia="Calibri"/>
          <w:sz w:val="22"/>
          <w:lang w:eastAsia="en-US"/>
        </w:rPr>
        <w:t xml:space="preserve"> Borular ilgili proje ve tip kesitlere uygun olacak sayı ve uzunlukta döşenecek, her 1 (bir) metrede bir ve ayrıca her ek manşonunun solu ve sağına gelecek şekilde sabitleyici tesis edilecektir.</w:t>
      </w:r>
    </w:p>
    <w:p w:rsidR="0095259D" w:rsidRPr="008250D4" w:rsidRDefault="0095259D" w:rsidP="008250D4">
      <w:pPr>
        <w:ind w:left="284" w:right="-142"/>
        <w:jc w:val="both"/>
        <w:rPr>
          <w:rFonts w:eastAsia="Calibri"/>
          <w:sz w:val="22"/>
          <w:lang w:eastAsia="en-US"/>
        </w:rPr>
      </w:pPr>
      <w:r w:rsidRPr="008250D4">
        <w:rPr>
          <w:rFonts w:eastAsia="Calibri"/>
          <w:b/>
          <w:sz w:val="22"/>
          <w:lang w:eastAsia="en-US"/>
        </w:rPr>
        <w:t>2.6.4.</w:t>
      </w:r>
      <w:r w:rsidRPr="008250D4">
        <w:rPr>
          <w:rFonts w:eastAsia="Calibri"/>
          <w:sz w:val="22"/>
          <w:lang w:eastAsia="en-US"/>
        </w:rPr>
        <w:t xml:space="preserve"> Her sıra boru döşendikten sonra ayrı ayrı boru üzerine ve aralarına </w:t>
      </w:r>
      <w:proofErr w:type="spellStart"/>
      <w:r w:rsidRPr="008250D4">
        <w:rPr>
          <w:rFonts w:eastAsia="Calibri"/>
          <w:sz w:val="22"/>
          <w:lang w:eastAsia="en-US"/>
        </w:rPr>
        <w:t>gömlekleme</w:t>
      </w:r>
      <w:proofErr w:type="spellEnd"/>
      <w:r w:rsidRPr="008250D4">
        <w:rPr>
          <w:rFonts w:eastAsia="Calibri"/>
          <w:sz w:val="22"/>
          <w:lang w:eastAsia="en-US"/>
        </w:rPr>
        <w:t xml:space="preserve"> işlemi ilgili proje ve tip kesitlere göre kürekle yapılacaktır (Kanal içi tesviyesi yapıldıktan sonra sadece el marifeti ile). İlgili sıkıştırma işlemlerinin de tamamlanmasına müteakip 120 x 60 x 7 cm ebatlarında ve içinde tek sıra Q188/188 Ø6mm hasır </w:t>
      </w:r>
      <w:proofErr w:type="spellStart"/>
      <w:r w:rsidRPr="008250D4">
        <w:rPr>
          <w:rFonts w:eastAsia="Calibri"/>
          <w:sz w:val="22"/>
          <w:lang w:eastAsia="en-US"/>
        </w:rPr>
        <w:t>çelikli</w:t>
      </w:r>
      <w:proofErr w:type="spellEnd"/>
      <w:r w:rsidRPr="008250D4">
        <w:rPr>
          <w:rFonts w:eastAsia="Calibri"/>
          <w:sz w:val="22"/>
          <w:lang w:eastAsia="en-US"/>
        </w:rPr>
        <w:t xml:space="preserve"> ve minimum C20 hazır beton sınıflı </w:t>
      </w:r>
      <w:proofErr w:type="spellStart"/>
      <w:r w:rsidRPr="008250D4">
        <w:rPr>
          <w:rFonts w:eastAsia="Calibri"/>
          <w:sz w:val="22"/>
          <w:lang w:eastAsia="en-US"/>
        </w:rPr>
        <w:t>prekast</w:t>
      </w:r>
      <w:proofErr w:type="spellEnd"/>
      <w:r w:rsidRPr="008250D4">
        <w:rPr>
          <w:rFonts w:eastAsia="Calibri"/>
          <w:sz w:val="22"/>
          <w:lang w:eastAsia="en-US"/>
        </w:rPr>
        <w:t xml:space="preserve"> betonarme plaka montajına geçilecektir. İlgili plakalar aralarında boşluk olmayacak şekilde sıkıştırılmış kum üzerine monte edilecektir.</w:t>
      </w:r>
    </w:p>
    <w:p w:rsidR="0095259D" w:rsidRPr="008250D4" w:rsidRDefault="0095259D" w:rsidP="008250D4">
      <w:pPr>
        <w:ind w:left="284" w:right="-142"/>
        <w:jc w:val="both"/>
        <w:rPr>
          <w:rFonts w:eastAsia="Calibri"/>
          <w:sz w:val="22"/>
          <w:lang w:eastAsia="en-US"/>
        </w:rPr>
      </w:pPr>
      <w:r w:rsidRPr="008250D4">
        <w:rPr>
          <w:rFonts w:eastAsia="Calibri"/>
          <w:b/>
          <w:sz w:val="22"/>
          <w:lang w:eastAsia="en-US"/>
        </w:rPr>
        <w:t xml:space="preserve">2.6.5. </w:t>
      </w:r>
      <w:r w:rsidRPr="008250D4">
        <w:rPr>
          <w:rFonts w:eastAsia="Calibri"/>
          <w:sz w:val="22"/>
          <w:lang w:eastAsia="en-US"/>
        </w:rPr>
        <w:t xml:space="preserve">Kablo kanalı boyunca, </w:t>
      </w:r>
      <w:smartTag w:uri="urn:schemas-microsoft-com:office:smarttags" w:element="metricconverter">
        <w:smartTagPr>
          <w:attr w:name="ProductID" w:val="12 cm"/>
        </w:smartTagPr>
        <w:r w:rsidRPr="008250D4">
          <w:rPr>
            <w:rFonts w:eastAsia="Calibri"/>
            <w:sz w:val="22"/>
            <w:lang w:eastAsia="en-US"/>
          </w:rPr>
          <w:t>12 cm</w:t>
        </w:r>
      </w:smartTag>
      <w:r w:rsidRPr="008250D4">
        <w:rPr>
          <w:rFonts w:eastAsia="Calibri"/>
          <w:sz w:val="22"/>
          <w:lang w:eastAsia="en-US"/>
        </w:rPr>
        <w:t>. genişliğinde en az 0,1 mm. kalınlığında ve üzerine 6 cm’.</w:t>
      </w:r>
      <w:proofErr w:type="spellStart"/>
      <w:r w:rsidRPr="008250D4">
        <w:rPr>
          <w:rFonts w:eastAsia="Calibri"/>
          <w:sz w:val="22"/>
          <w:lang w:eastAsia="en-US"/>
        </w:rPr>
        <w:t>lik</w:t>
      </w:r>
      <w:proofErr w:type="spellEnd"/>
      <w:r w:rsidRPr="008250D4">
        <w:rPr>
          <w:rFonts w:eastAsia="Calibri"/>
          <w:sz w:val="22"/>
          <w:lang w:eastAsia="en-US"/>
        </w:rPr>
        <w:t xml:space="preserve"> siyah punto harflerle “MTOSB ENERJİ KABLOSU” yazısı yazılmış renkli, esnek plastikten mamul ikaz bandı serilecektir. İlgili ikaz bandı Çalışma ve Sosyal Güvenlik Bakanlığı tarafından yayımlanan ilgili işaret ve ikaz şartlarını sağlayacaktır.</w:t>
      </w:r>
    </w:p>
    <w:p w:rsidR="0095259D" w:rsidRPr="008250D4" w:rsidRDefault="0095259D" w:rsidP="008250D4">
      <w:pPr>
        <w:ind w:left="284" w:right="-142"/>
        <w:jc w:val="both"/>
        <w:rPr>
          <w:rFonts w:eastAsia="Calibri"/>
          <w:sz w:val="22"/>
          <w:lang w:eastAsia="en-US"/>
        </w:rPr>
      </w:pPr>
      <w:r w:rsidRPr="008250D4">
        <w:rPr>
          <w:rFonts w:eastAsia="Calibri"/>
          <w:b/>
          <w:sz w:val="22"/>
          <w:lang w:eastAsia="en-US"/>
        </w:rPr>
        <w:t xml:space="preserve">2.6.6. </w:t>
      </w:r>
      <w:r w:rsidRPr="008250D4">
        <w:rPr>
          <w:rFonts w:eastAsia="Calibri"/>
          <w:sz w:val="22"/>
          <w:lang w:eastAsia="en-US"/>
        </w:rPr>
        <w:t xml:space="preserve">İlgili ikaz bandı çekim işleminin tamamlanmasından sonra </w:t>
      </w:r>
      <w:proofErr w:type="spellStart"/>
      <w:r w:rsidRPr="008250D4">
        <w:rPr>
          <w:rFonts w:eastAsia="Calibri"/>
          <w:sz w:val="22"/>
          <w:lang w:eastAsia="en-US"/>
        </w:rPr>
        <w:t>by-pass</w:t>
      </w:r>
      <w:proofErr w:type="spellEnd"/>
      <w:r w:rsidRPr="008250D4">
        <w:rPr>
          <w:rFonts w:eastAsia="Calibri"/>
          <w:sz w:val="22"/>
          <w:lang w:eastAsia="en-US"/>
        </w:rPr>
        <w:t xml:space="preserve"> malzeme </w:t>
      </w:r>
      <w:proofErr w:type="spellStart"/>
      <w:r w:rsidRPr="008250D4">
        <w:rPr>
          <w:rFonts w:eastAsia="Calibri"/>
          <w:sz w:val="22"/>
          <w:lang w:eastAsia="en-US"/>
        </w:rPr>
        <w:t>serimine</w:t>
      </w:r>
      <w:proofErr w:type="spellEnd"/>
      <w:r w:rsidRPr="008250D4">
        <w:rPr>
          <w:rFonts w:eastAsia="Calibri"/>
          <w:sz w:val="22"/>
          <w:lang w:eastAsia="en-US"/>
        </w:rPr>
        <w:t xml:space="preserve"> geçilecek olup söz konusu malzeme mevcut asfalt koduna kadar </w:t>
      </w:r>
      <w:r w:rsidRPr="008250D4">
        <w:rPr>
          <w:sz w:val="20"/>
          <w:szCs w:val="22"/>
        </w:rPr>
        <w:t xml:space="preserve">25 er cm tabakalar halinde serilip tesviye edilerek sıkıştırılacaktır. İlgili imalat öncesi yüklenici söz konusu işte kullanacağı </w:t>
      </w:r>
      <w:proofErr w:type="spellStart"/>
      <w:r w:rsidRPr="008250D4">
        <w:rPr>
          <w:sz w:val="20"/>
          <w:szCs w:val="22"/>
        </w:rPr>
        <w:t>By-pass</w:t>
      </w:r>
      <w:proofErr w:type="spellEnd"/>
      <w:r w:rsidRPr="008250D4">
        <w:rPr>
          <w:sz w:val="20"/>
          <w:szCs w:val="22"/>
        </w:rPr>
        <w:t xml:space="preserve"> malzemeyi idareye onaylatmak zorundadır. İdare’den onayı alınmamış </w:t>
      </w:r>
      <w:proofErr w:type="spellStart"/>
      <w:r w:rsidRPr="008250D4">
        <w:rPr>
          <w:sz w:val="20"/>
          <w:szCs w:val="22"/>
        </w:rPr>
        <w:t>By-pass</w:t>
      </w:r>
      <w:proofErr w:type="spellEnd"/>
      <w:r w:rsidRPr="008250D4">
        <w:rPr>
          <w:sz w:val="20"/>
          <w:szCs w:val="22"/>
        </w:rPr>
        <w:t xml:space="preserve"> malzemeler söz konusu işte kesinlikle kullanılmayacaktır. </w:t>
      </w:r>
      <w:r w:rsidRPr="008250D4">
        <w:rPr>
          <w:rFonts w:eastAsia="Calibri"/>
          <w:sz w:val="22"/>
          <w:lang w:eastAsia="en-US"/>
        </w:rPr>
        <w:t xml:space="preserve">Yüklenici ilgili işte kullanılacak </w:t>
      </w:r>
      <w:proofErr w:type="spellStart"/>
      <w:r w:rsidRPr="008250D4">
        <w:rPr>
          <w:rFonts w:eastAsia="Calibri"/>
          <w:sz w:val="22"/>
          <w:lang w:eastAsia="en-US"/>
        </w:rPr>
        <w:t>by-pass</w:t>
      </w:r>
      <w:proofErr w:type="spellEnd"/>
      <w:r w:rsidRPr="008250D4">
        <w:rPr>
          <w:rFonts w:eastAsia="Calibri"/>
          <w:sz w:val="22"/>
          <w:lang w:eastAsia="en-US"/>
        </w:rPr>
        <w:t xml:space="preserve"> malzeme içinde temin edeceği kantar fişlerini İdare’ye sunacak ve ayrıca İdare’nin kendisine bildireceği Bölge içerisinde bulunan bir Kantar’a ilgili araçları yönlendirerek söz konusu malzeme tonajlarının kontrolü sağlanacaktır.</w:t>
      </w:r>
    </w:p>
    <w:p w:rsidR="0095259D" w:rsidRPr="008250D4" w:rsidRDefault="00B92EBD" w:rsidP="008250D4">
      <w:pPr>
        <w:ind w:left="284" w:right="-142"/>
        <w:jc w:val="both"/>
        <w:rPr>
          <w:rFonts w:eastAsia="Calibri"/>
          <w:sz w:val="22"/>
          <w:lang w:eastAsia="en-US"/>
        </w:rPr>
      </w:pPr>
      <w:r w:rsidRPr="008250D4">
        <w:rPr>
          <w:rFonts w:eastAsia="Calibri"/>
          <w:b/>
          <w:sz w:val="22"/>
          <w:lang w:eastAsia="en-US"/>
        </w:rPr>
        <w:t>2.6</w:t>
      </w:r>
      <w:r w:rsidR="0095259D" w:rsidRPr="008250D4">
        <w:rPr>
          <w:rFonts w:eastAsia="Calibri"/>
          <w:b/>
          <w:sz w:val="22"/>
          <w:lang w:eastAsia="en-US"/>
        </w:rPr>
        <w:t>.7.</w:t>
      </w:r>
      <w:r w:rsidR="0095259D" w:rsidRPr="008250D4">
        <w:rPr>
          <w:rFonts w:eastAsia="Calibri"/>
          <w:sz w:val="22"/>
          <w:lang w:eastAsia="en-US"/>
        </w:rPr>
        <w:t xml:space="preserve"> İlgili nakil hattında kullanılacak prefabrik </w:t>
      </w:r>
      <w:proofErr w:type="spellStart"/>
      <w:r w:rsidR="0095259D" w:rsidRPr="008250D4">
        <w:rPr>
          <w:rFonts w:eastAsia="Calibri"/>
          <w:sz w:val="22"/>
          <w:lang w:eastAsia="en-US"/>
        </w:rPr>
        <w:t>menholler</w:t>
      </w:r>
      <w:proofErr w:type="spellEnd"/>
      <w:r w:rsidR="0095259D" w:rsidRPr="008250D4">
        <w:rPr>
          <w:rFonts w:eastAsia="Calibri"/>
          <w:sz w:val="22"/>
          <w:lang w:eastAsia="en-US"/>
        </w:rPr>
        <w:t xml:space="preserve"> 150 x 150 x 150 cm ebatlarında (Beton Kalınlığı minimum 17 cm), min. C 20 beton sınıflı, Ø 524/524 hasır </w:t>
      </w:r>
      <w:proofErr w:type="spellStart"/>
      <w:r w:rsidR="0095259D" w:rsidRPr="008250D4">
        <w:rPr>
          <w:rFonts w:eastAsia="Calibri"/>
          <w:sz w:val="22"/>
          <w:lang w:eastAsia="en-US"/>
        </w:rPr>
        <w:t>çelikli</w:t>
      </w:r>
      <w:proofErr w:type="spellEnd"/>
      <w:r w:rsidR="0095259D" w:rsidRPr="008250D4">
        <w:rPr>
          <w:rFonts w:eastAsia="Calibri"/>
          <w:sz w:val="22"/>
          <w:lang w:eastAsia="en-US"/>
        </w:rPr>
        <w:t xml:space="preserve"> ve beton</w:t>
      </w:r>
      <w:r w:rsidR="00AC24B0" w:rsidRPr="008250D4">
        <w:rPr>
          <w:rFonts w:eastAsia="Calibri"/>
          <w:sz w:val="22"/>
          <w:lang w:eastAsia="en-US"/>
        </w:rPr>
        <w:t xml:space="preserve">arme olarak </w:t>
      </w:r>
      <w:r w:rsidR="001D3535" w:rsidRPr="008250D4">
        <w:rPr>
          <w:rFonts w:eastAsia="Calibri"/>
          <w:sz w:val="22"/>
          <w:lang w:eastAsia="en-US"/>
        </w:rPr>
        <w:t xml:space="preserve">ekte verilen detaylara göre </w:t>
      </w:r>
      <w:r w:rsidR="00AC24B0" w:rsidRPr="008250D4">
        <w:rPr>
          <w:rFonts w:eastAsia="Calibri"/>
          <w:sz w:val="22"/>
          <w:lang w:eastAsia="en-US"/>
        </w:rPr>
        <w:t>temin edilecek olup</w:t>
      </w:r>
      <w:r w:rsidR="001D3535" w:rsidRPr="008250D4">
        <w:rPr>
          <w:rFonts w:eastAsia="Calibri"/>
          <w:sz w:val="22"/>
          <w:lang w:eastAsia="en-US"/>
        </w:rPr>
        <w:t>, i</w:t>
      </w:r>
      <w:r w:rsidR="0095259D" w:rsidRPr="008250D4">
        <w:rPr>
          <w:rFonts w:eastAsia="Calibri"/>
          <w:sz w:val="22"/>
          <w:lang w:eastAsia="en-US"/>
        </w:rPr>
        <w:t xml:space="preserve">lgili prefabrik </w:t>
      </w:r>
      <w:proofErr w:type="spellStart"/>
      <w:r w:rsidR="0095259D" w:rsidRPr="008250D4">
        <w:rPr>
          <w:rFonts w:eastAsia="Calibri"/>
          <w:sz w:val="22"/>
          <w:lang w:eastAsia="en-US"/>
        </w:rPr>
        <w:t>menhollerde</w:t>
      </w:r>
      <w:proofErr w:type="spellEnd"/>
      <w:r w:rsidR="0095259D" w:rsidRPr="008250D4">
        <w:rPr>
          <w:rFonts w:eastAsia="Calibri"/>
          <w:sz w:val="22"/>
          <w:lang w:eastAsia="en-US"/>
        </w:rPr>
        <w:t xml:space="preserve"> bulunan kablo geçiş boşlukları ekte verilen projelere göre yaptırılacak ve boru geçişi bulunmayan kısımlar dol</w:t>
      </w:r>
      <w:r w:rsidR="001D3535" w:rsidRPr="008250D4">
        <w:rPr>
          <w:rFonts w:eastAsia="Calibri"/>
          <w:sz w:val="22"/>
          <w:lang w:eastAsia="en-US"/>
        </w:rPr>
        <w:t>u olarak üretilecek,</w:t>
      </w:r>
      <w:r w:rsidR="0095259D" w:rsidRPr="008250D4">
        <w:rPr>
          <w:rFonts w:eastAsia="Calibri"/>
          <w:sz w:val="22"/>
          <w:lang w:eastAsia="en-US"/>
        </w:rPr>
        <w:t xml:space="preserve"> boşluk bırakılmayacaktır. </w:t>
      </w:r>
      <w:r w:rsidR="001D3535" w:rsidRPr="008250D4">
        <w:rPr>
          <w:rFonts w:eastAsia="Calibri"/>
          <w:sz w:val="22"/>
          <w:lang w:eastAsia="en-US"/>
        </w:rPr>
        <w:t xml:space="preserve">Kullanılacak olan </w:t>
      </w:r>
      <w:proofErr w:type="spellStart"/>
      <w:r w:rsidR="001D3535" w:rsidRPr="008250D4">
        <w:rPr>
          <w:rFonts w:eastAsia="Calibri"/>
          <w:sz w:val="22"/>
          <w:lang w:eastAsia="en-US"/>
        </w:rPr>
        <w:t>menholler</w:t>
      </w:r>
      <w:proofErr w:type="spellEnd"/>
      <w:r w:rsidR="001D3535" w:rsidRPr="008250D4">
        <w:rPr>
          <w:rFonts w:eastAsia="Calibri"/>
          <w:sz w:val="22"/>
          <w:lang w:eastAsia="en-US"/>
        </w:rPr>
        <w:t xml:space="preserve">, </w:t>
      </w:r>
      <w:proofErr w:type="spellStart"/>
      <w:r w:rsidR="001D3535" w:rsidRPr="008250D4">
        <w:rPr>
          <w:rFonts w:eastAsia="Calibri"/>
          <w:sz w:val="22"/>
          <w:lang w:eastAsia="en-US"/>
        </w:rPr>
        <w:t>menhol</w:t>
      </w:r>
      <w:proofErr w:type="spellEnd"/>
      <w:r w:rsidR="001D3535" w:rsidRPr="008250D4">
        <w:rPr>
          <w:rFonts w:eastAsia="Calibri"/>
          <w:sz w:val="22"/>
          <w:lang w:eastAsia="en-US"/>
        </w:rPr>
        <w:t xml:space="preserve"> kapak çerçeveleri ve </w:t>
      </w:r>
      <w:proofErr w:type="spellStart"/>
      <w:r w:rsidR="001D3535" w:rsidRPr="008250D4">
        <w:rPr>
          <w:rFonts w:eastAsia="Calibri"/>
          <w:sz w:val="22"/>
          <w:lang w:eastAsia="en-US"/>
        </w:rPr>
        <w:t>menhol</w:t>
      </w:r>
      <w:proofErr w:type="spellEnd"/>
      <w:r w:rsidR="001D3535" w:rsidRPr="008250D4">
        <w:rPr>
          <w:rFonts w:eastAsia="Calibri"/>
          <w:sz w:val="22"/>
          <w:lang w:eastAsia="en-US"/>
        </w:rPr>
        <w:t xml:space="preserve"> kapakları D400 araç yükü hesap edilerek tasarlanacak ve imal edilecektir.</w:t>
      </w:r>
    </w:p>
    <w:p w:rsidR="0095259D" w:rsidRPr="008250D4" w:rsidRDefault="00B92EBD" w:rsidP="008250D4">
      <w:pPr>
        <w:ind w:left="284" w:right="-142"/>
        <w:jc w:val="both"/>
        <w:rPr>
          <w:rFonts w:eastAsia="Calibri"/>
          <w:sz w:val="22"/>
          <w:lang w:eastAsia="en-US"/>
        </w:rPr>
      </w:pPr>
      <w:r w:rsidRPr="008250D4">
        <w:rPr>
          <w:rFonts w:eastAsia="Calibri"/>
          <w:b/>
          <w:sz w:val="22"/>
          <w:lang w:eastAsia="en-US"/>
        </w:rPr>
        <w:t>2.6</w:t>
      </w:r>
      <w:r w:rsidR="0095259D" w:rsidRPr="008250D4">
        <w:rPr>
          <w:rFonts w:eastAsia="Calibri"/>
          <w:b/>
          <w:sz w:val="22"/>
          <w:lang w:eastAsia="en-US"/>
        </w:rPr>
        <w:t>.8.</w:t>
      </w:r>
      <w:r w:rsidR="0095259D" w:rsidRPr="008250D4">
        <w:rPr>
          <w:rFonts w:eastAsia="Calibri"/>
          <w:sz w:val="22"/>
          <w:lang w:eastAsia="en-US"/>
        </w:rPr>
        <w:t xml:space="preserve"> </w:t>
      </w:r>
      <w:proofErr w:type="spellStart"/>
      <w:r w:rsidR="0095259D" w:rsidRPr="008250D4">
        <w:rPr>
          <w:rFonts w:eastAsia="Calibri"/>
          <w:sz w:val="22"/>
          <w:lang w:eastAsia="en-US"/>
        </w:rPr>
        <w:t>Menhol</w:t>
      </w:r>
      <w:proofErr w:type="spellEnd"/>
      <w:r w:rsidR="0095259D" w:rsidRPr="008250D4">
        <w:rPr>
          <w:rFonts w:eastAsia="Calibri"/>
          <w:sz w:val="22"/>
          <w:lang w:eastAsia="en-US"/>
        </w:rPr>
        <w:t xml:space="preserve"> üst kodunun belirlenmesinde ilgili proje ve kesitlerin yanında, Kontrol Mühendisinin tespit edeceği </w:t>
      </w:r>
      <w:r w:rsidR="001D3535" w:rsidRPr="008250D4">
        <w:rPr>
          <w:rFonts w:eastAsia="Calibri"/>
          <w:sz w:val="22"/>
          <w:lang w:eastAsia="en-US"/>
        </w:rPr>
        <w:t>güzergâhta</w:t>
      </w:r>
      <w:r w:rsidR="0095259D" w:rsidRPr="008250D4">
        <w:rPr>
          <w:rFonts w:eastAsia="Calibri"/>
          <w:sz w:val="22"/>
          <w:lang w:eastAsia="en-US"/>
        </w:rPr>
        <w:t xml:space="preserve"> belirleyici olacak ve ilgili yükseklik mevcut asfalt üst kodu ile aynı kotta olacaktır. Parsel girişleri için montajı yapılacak olan 120 x 120 x 140 cm ebatlarındaki prefabrik </w:t>
      </w:r>
      <w:proofErr w:type="spellStart"/>
      <w:r w:rsidR="0095259D" w:rsidRPr="008250D4">
        <w:rPr>
          <w:rFonts w:eastAsia="Calibri"/>
          <w:sz w:val="22"/>
          <w:lang w:eastAsia="en-US"/>
        </w:rPr>
        <w:t>menhollerin</w:t>
      </w:r>
      <w:proofErr w:type="spellEnd"/>
      <w:r w:rsidR="0095259D" w:rsidRPr="008250D4">
        <w:rPr>
          <w:rFonts w:eastAsia="Calibri"/>
          <w:sz w:val="22"/>
          <w:lang w:eastAsia="en-US"/>
        </w:rPr>
        <w:t xml:space="preserve"> beton sınıfı minimum C20 olacak ve ekteki detaya uygun olarak temin edilecektir. </w:t>
      </w:r>
    </w:p>
    <w:p w:rsidR="0095259D" w:rsidRPr="008250D4" w:rsidRDefault="00B92EBD" w:rsidP="008250D4">
      <w:pPr>
        <w:ind w:left="284" w:right="-142"/>
        <w:jc w:val="both"/>
        <w:rPr>
          <w:rFonts w:eastAsia="Calibri"/>
          <w:sz w:val="22"/>
          <w:lang w:eastAsia="en-US"/>
        </w:rPr>
      </w:pPr>
      <w:r w:rsidRPr="008250D4">
        <w:rPr>
          <w:rFonts w:eastAsia="Calibri"/>
          <w:b/>
          <w:sz w:val="22"/>
          <w:lang w:eastAsia="en-US"/>
        </w:rPr>
        <w:t>2.6</w:t>
      </w:r>
      <w:r w:rsidR="0095259D" w:rsidRPr="008250D4">
        <w:rPr>
          <w:rFonts w:eastAsia="Calibri"/>
          <w:b/>
          <w:sz w:val="22"/>
          <w:lang w:eastAsia="en-US"/>
        </w:rPr>
        <w:t>.9.</w:t>
      </w:r>
      <w:r w:rsidR="0095259D" w:rsidRPr="008250D4">
        <w:rPr>
          <w:rFonts w:eastAsia="Calibri"/>
          <w:sz w:val="22"/>
          <w:lang w:eastAsia="en-US"/>
        </w:rPr>
        <w:t xml:space="preserve"> </w:t>
      </w:r>
      <w:r w:rsidR="0095259D" w:rsidRPr="008250D4">
        <w:rPr>
          <w:sz w:val="22"/>
        </w:rPr>
        <w:t xml:space="preserve">İlgili nakil hattı işinde kullanılacak olan </w:t>
      </w:r>
      <w:proofErr w:type="spellStart"/>
      <w:r w:rsidR="0095259D" w:rsidRPr="008250D4">
        <w:rPr>
          <w:sz w:val="22"/>
        </w:rPr>
        <w:t>menholler</w:t>
      </w:r>
      <w:proofErr w:type="spellEnd"/>
      <w:r w:rsidR="0095259D" w:rsidRPr="008250D4">
        <w:rPr>
          <w:sz w:val="22"/>
        </w:rPr>
        <w:t xml:space="preserve"> ve </w:t>
      </w:r>
      <w:proofErr w:type="spellStart"/>
      <w:r w:rsidR="0095259D" w:rsidRPr="008250D4">
        <w:rPr>
          <w:sz w:val="22"/>
        </w:rPr>
        <w:t>menhol</w:t>
      </w:r>
      <w:proofErr w:type="spellEnd"/>
      <w:r w:rsidR="0095259D" w:rsidRPr="008250D4">
        <w:rPr>
          <w:sz w:val="22"/>
        </w:rPr>
        <w:t xml:space="preserve"> kapakları mevcut yol üzerinde bulunan yoğun trafik yükü</w:t>
      </w:r>
      <w:r w:rsidRPr="008250D4">
        <w:rPr>
          <w:sz w:val="22"/>
        </w:rPr>
        <w:t>ne göre “D 400” sınıfı</w:t>
      </w:r>
      <w:r w:rsidR="0095259D" w:rsidRPr="008250D4">
        <w:rPr>
          <w:sz w:val="22"/>
        </w:rPr>
        <w:t xml:space="preserve"> dizayn edilerek İdare’nin onayına sunulacaktır. </w:t>
      </w:r>
      <w:r w:rsidR="00AC24B0" w:rsidRPr="008250D4">
        <w:rPr>
          <w:sz w:val="22"/>
        </w:rPr>
        <w:t xml:space="preserve">Beton kapaklar üzerinde “MTOSB ELEKTRİK” ibaresi yer alacaktır. </w:t>
      </w:r>
      <w:r w:rsidR="0095259D" w:rsidRPr="008250D4">
        <w:rPr>
          <w:sz w:val="22"/>
        </w:rPr>
        <w:t xml:space="preserve">İdare’den onay alınmamış hiçbir prefabrik </w:t>
      </w:r>
      <w:proofErr w:type="spellStart"/>
      <w:r w:rsidR="0095259D" w:rsidRPr="008250D4">
        <w:rPr>
          <w:sz w:val="22"/>
        </w:rPr>
        <w:t>menhol</w:t>
      </w:r>
      <w:proofErr w:type="spellEnd"/>
      <w:r w:rsidR="0095259D" w:rsidRPr="008250D4">
        <w:rPr>
          <w:sz w:val="22"/>
        </w:rPr>
        <w:t xml:space="preserve"> söz konusu işte </w:t>
      </w:r>
      <w:r w:rsidR="0095259D" w:rsidRPr="008250D4">
        <w:rPr>
          <w:sz w:val="22"/>
          <w:u w:val="single"/>
        </w:rPr>
        <w:t>kesinlikle kullanılmayacaktır</w:t>
      </w:r>
      <w:r w:rsidR="0095259D" w:rsidRPr="008250D4">
        <w:rPr>
          <w:sz w:val="22"/>
        </w:rPr>
        <w:t>.</w:t>
      </w:r>
    </w:p>
    <w:p w:rsidR="0095259D" w:rsidRPr="008250D4" w:rsidRDefault="00B92EBD" w:rsidP="008250D4">
      <w:pPr>
        <w:ind w:left="284" w:right="-142"/>
        <w:jc w:val="both"/>
        <w:rPr>
          <w:rFonts w:eastAsia="Calibri"/>
          <w:sz w:val="22"/>
          <w:lang w:eastAsia="en-US"/>
        </w:rPr>
      </w:pPr>
      <w:r w:rsidRPr="008250D4">
        <w:rPr>
          <w:rFonts w:eastAsia="Calibri"/>
          <w:b/>
          <w:sz w:val="22"/>
          <w:lang w:eastAsia="en-US"/>
        </w:rPr>
        <w:t>2.7</w:t>
      </w:r>
      <w:r w:rsidR="0095259D" w:rsidRPr="008250D4">
        <w:rPr>
          <w:rFonts w:eastAsia="Calibri"/>
          <w:b/>
          <w:sz w:val="22"/>
          <w:lang w:eastAsia="en-US"/>
        </w:rPr>
        <w:t xml:space="preserve">.10. </w:t>
      </w:r>
      <w:r w:rsidR="0095259D" w:rsidRPr="008250D4">
        <w:rPr>
          <w:rFonts w:eastAsia="Calibri"/>
          <w:sz w:val="22"/>
          <w:lang w:eastAsia="en-US"/>
        </w:rPr>
        <w:t xml:space="preserve">Söz konusu yapım işinde kullanılan </w:t>
      </w:r>
      <w:proofErr w:type="spellStart"/>
      <w:r w:rsidR="0095259D" w:rsidRPr="008250D4">
        <w:rPr>
          <w:rFonts w:eastAsia="Calibri"/>
          <w:sz w:val="22"/>
          <w:lang w:eastAsia="en-US"/>
        </w:rPr>
        <w:t>menhollere</w:t>
      </w:r>
      <w:proofErr w:type="spellEnd"/>
      <w:r w:rsidR="0095259D" w:rsidRPr="008250D4">
        <w:rPr>
          <w:rFonts w:eastAsia="Calibri"/>
          <w:sz w:val="22"/>
          <w:lang w:eastAsia="en-US"/>
        </w:rPr>
        <w:t xml:space="preserve"> bağlanan boruların </w:t>
      </w:r>
      <w:proofErr w:type="spellStart"/>
      <w:r w:rsidR="0095259D" w:rsidRPr="008250D4">
        <w:rPr>
          <w:rFonts w:eastAsia="Calibri"/>
          <w:sz w:val="22"/>
          <w:lang w:eastAsia="en-US"/>
        </w:rPr>
        <w:t>menhol</w:t>
      </w:r>
      <w:proofErr w:type="spellEnd"/>
      <w:r w:rsidR="0095259D" w:rsidRPr="008250D4">
        <w:rPr>
          <w:rFonts w:eastAsia="Calibri"/>
          <w:sz w:val="22"/>
          <w:lang w:eastAsia="en-US"/>
        </w:rPr>
        <w:t xml:space="preserve"> giriş noktalarında bulunan boru etrafları boru montajı sonrası el marifeti ve 200 dozlu harç ile 15 cm kalınlığında </w:t>
      </w:r>
      <w:proofErr w:type="spellStart"/>
      <w:r w:rsidR="0095259D" w:rsidRPr="008250D4">
        <w:rPr>
          <w:rFonts w:eastAsia="Calibri"/>
          <w:sz w:val="22"/>
          <w:lang w:eastAsia="en-US"/>
        </w:rPr>
        <w:t>bims</w:t>
      </w:r>
      <w:proofErr w:type="spellEnd"/>
      <w:r w:rsidR="0095259D" w:rsidRPr="008250D4">
        <w:rPr>
          <w:rFonts w:eastAsia="Calibri"/>
          <w:sz w:val="22"/>
          <w:lang w:eastAsia="en-US"/>
        </w:rPr>
        <w:t xml:space="preserve"> ile kapatılacak ve </w:t>
      </w:r>
      <w:proofErr w:type="spellStart"/>
      <w:r w:rsidR="0095259D" w:rsidRPr="008250D4">
        <w:rPr>
          <w:rFonts w:eastAsia="Calibri"/>
          <w:sz w:val="22"/>
          <w:lang w:eastAsia="en-US"/>
        </w:rPr>
        <w:t>menhol</w:t>
      </w:r>
      <w:proofErr w:type="spellEnd"/>
      <w:r w:rsidR="0095259D" w:rsidRPr="008250D4">
        <w:rPr>
          <w:rFonts w:eastAsia="Calibri"/>
          <w:sz w:val="22"/>
          <w:lang w:eastAsia="en-US"/>
        </w:rPr>
        <w:t xml:space="preserve"> içleri ilgili işlemle olası malzeme akması risklerine karşı muhafaza edilecektir (Kum, </w:t>
      </w:r>
      <w:proofErr w:type="spellStart"/>
      <w:r w:rsidR="0095259D" w:rsidRPr="008250D4">
        <w:rPr>
          <w:rFonts w:eastAsia="Calibri"/>
          <w:sz w:val="22"/>
          <w:lang w:eastAsia="en-US"/>
        </w:rPr>
        <w:t>By-pass</w:t>
      </w:r>
      <w:proofErr w:type="spellEnd"/>
      <w:r w:rsidR="0095259D" w:rsidRPr="008250D4">
        <w:rPr>
          <w:rFonts w:eastAsia="Calibri"/>
          <w:sz w:val="22"/>
          <w:lang w:eastAsia="en-US"/>
        </w:rPr>
        <w:t xml:space="preserve">, Toprak </w:t>
      </w:r>
      <w:proofErr w:type="spellStart"/>
      <w:r w:rsidR="0095259D" w:rsidRPr="008250D4">
        <w:rPr>
          <w:rFonts w:eastAsia="Calibri"/>
          <w:sz w:val="22"/>
          <w:lang w:eastAsia="en-US"/>
        </w:rPr>
        <w:t>v.b</w:t>
      </w:r>
      <w:proofErr w:type="spellEnd"/>
      <w:r w:rsidR="0095259D" w:rsidRPr="008250D4">
        <w:rPr>
          <w:rFonts w:eastAsia="Calibri"/>
          <w:sz w:val="22"/>
          <w:lang w:eastAsia="en-US"/>
        </w:rPr>
        <w:t xml:space="preserve">.). </w:t>
      </w:r>
    </w:p>
    <w:p w:rsidR="0095259D" w:rsidRPr="008250D4" w:rsidRDefault="00B92EBD" w:rsidP="008250D4">
      <w:pPr>
        <w:ind w:left="284" w:right="-142"/>
        <w:jc w:val="both"/>
        <w:rPr>
          <w:rFonts w:ascii="Arial" w:hAnsi="Arial" w:cs="Arial"/>
          <w:sz w:val="16"/>
          <w:szCs w:val="18"/>
        </w:rPr>
      </w:pPr>
      <w:r w:rsidRPr="008250D4">
        <w:rPr>
          <w:rFonts w:eastAsia="Calibri"/>
          <w:b/>
          <w:sz w:val="22"/>
          <w:lang w:eastAsia="en-US"/>
        </w:rPr>
        <w:t>2.6</w:t>
      </w:r>
      <w:r w:rsidR="0095259D" w:rsidRPr="008250D4">
        <w:rPr>
          <w:rFonts w:eastAsia="Calibri"/>
          <w:b/>
          <w:sz w:val="22"/>
          <w:lang w:eastAsia="en-US"/>
        </w:rPr>
        <w:t>.11.</w:t>
      </w:r>
      <w:r w:rsidR="0095259D" w:rsidRPr="008250D4">
        <w:rPr>
          <w:rFonts w:eastAsia="Calibri"/>
          <w:sz w:val="22"/>
          <w:lang w:eastAsia="en-US"/>
        </w:rPr>
        <w:t xml:space="preserve"> </w:t>
      </w:r>
      <w:r w:rsidRPr="008250D4">
        <w:rPr>
          <w:rFonts w:eastAsia="Calibri"/>
          <w:sz w:val="22"/>
          <w:lang w:eastAsia="en-US"/>
        </w:rPr>
        <w:t xml:space="preserve">Boruların döşenmesi ve boru etraflarının harç ile kapatılması sonrasında </w:t>
      </w:r>
      <w:proofErr w:type="spellStart"/>
      <w:r w:rsidRPr="008250D4">
        <w:rPr>
          <w:rFonts w:eastAsia="Calibri"/>
          <w:sz w:val="22"/>
          <w:lang w:eastAsia="en-US"/>
        </w:rPr>
        <w:t>menhol</w:t>
      </w:r>
      <w:proofErr w:type="spellEnd"/>
      <w:r w:rsidRPr="008250D4">
        <w:rPr>
          <w:rFonts w:eastAsia="Calibri"/>
          <w:sz w:val="22"/>
          <w:lang w:eastAsia="en-US"/>
        </w:rPr>
        <w:t xml:space="preserve"> içinde kalan boru ağızları yüklenici tarafından temin edilen kapak ile kapatılacaktır.</w:t>
      </w:r>
    </w:p>
    <w:p w:rsidR="0095259D" w:rsidRPr="008250D4" w:rsidRDefault="00B92EBD" w:rsidP="008250D4">
      <w:pPr>
        <w:ind w:left="284" w:right="-142"/>
        <w:jc w:val="both"/>
        <w:rPr>
          <w:rFonts w:eastAsia="Calibri"/>
          <w:sz w:val="22"/>
          <w:lang w:eastAsia="en-US"/>
        </w:rPr>
      </w:pPr>
      <w:r w:rsidRPr="008250D4">
        <w:rPr>
          <w:rFonts w:eastAsia="Calibri"/>
          <w:b/>
          <w:sz w:val="22"/>
          <w:lang w:eastAsia="en-US"/>
        </w:rPr>
        <w:t>2.6</w:t>
      </w:r>
      <w:r w:rsidR="0095259D" w:rsidRPr="008250D4">
        <w:rPr>
          <w:rFonts w:eastAsia="Calibri"/>
          <w:b/>
          <w:sz w:val="22"/>
          <w:lang w:eastAsia="en-US"/>
        </w:rPr>
        <w:t>.12.</w:t>
      </w:r>
      <w:r w:rsidR="0095259D" w:rsidRPr="008250D4">
        <w:rPr>
          <w:rFonts w:eastAsia="Calibri"/>
          <w:sz w:val="22"/>
          <w:lang w:eastAsia="en-US"/>
        </w:rPr>
        <w:t xml:space="preserve"> İlgili nakil hattı imalatları aynı zamanda İdare’nin onayı ile parsel bağlantıları içinde aynı şartlar altında yapılacak ve her şeyi ile kullanıma hazır halde İdare’ye teslim edilecektir.</w:t>
      </w:r>
    </w:p>
    <w:p w:rsidR="0057411E" w:rsidRPr="008250D4" w:rsidRDefault="0057411E" w:rsidP="008250D4">
      <w:pPr>
        <w:ind w:left="284" w:right="-142"/>
        <w:jc w:val="both"/>
        <w:rPr>
          <w:rFonts w:eastAsia="Calibri"/>
          <w:sz w:val="22"/>
          <w:lang w:eastAsia="en-US"/>
        </w:rPr>
      </w:pPr>
      <w:r w:rsidRPr="008250D4">
        <w:rPr>
          <w:rFonts w:eastAsia="Calibri"/>
          <w:b/>
          <w:sz w:val="22"/>
          <w:lang w:eastAsia="en-US"/>
        </w:rPr>
        <w:t>2.6.13.</w:t>
      </w:r>
      <w:r w:rsidRPr="008250D4">
        <w:rPr>
          <w:rFonts w:eastAsia="Calibri"/>
          <w:sz w:val="22"/>
          <w:lang w:eastAsia="en-US"/>
        </w:rPr>
        <w:t xml:space="preserve"> </w:t>
      </w:r>
      <w:r w:rsidR="00565C24" w:rsidRPr="008250D4">
        <w:rPr>
          <w:rFonts w:eastAsia="Calibri"/>
          <w:sz w:val="22"/>
          <w:lang w:eastAsia="en-US"/>
        </w:rPr>
        <w:t>Söz konusu yapım işinde ekli projede detayları verilen, 1800mm X 3800 mm ölçülerinde TEDAŞ şartnamelerine uygun betonarme prefabrik köşk temin edilecek, projede idare tarafından belirtilen noktaya zemin düzeltmesi ve sağlamlaştırması yapılarak yerleştirilecektir. İdarenin onay vermediği marka, model ve özellikte köşk temin edilmesi kesinlikle kabul edilmeyecektir.</w:t>
      </w:r>
    </w:p>
    <w:p w:rsidR="00D34D43" w:rsidRDefault="00D34D43" w:rsidP="00D34D43">
      <w:pPr>
        <w:rPr>
          <w:rStyle w:val="Gl"/>
          <w:bCs/>
          <w:position w:val="-2"/>
          <w:sz w:val="22"/>
          <w:szCs w:val="20"/>
        </w:rPr>
      </w:pPr>
    </w:p>
    <w:p w:rsidR="00651E0B" w:rsidRPr="00A340BE" w:rsidRDefault="00651E0B" w:rsidP="00D34D43">
      <w:pPr>
        <w:rPr>
          <w:position w:val="-2"/>
          <w:sz w:val="22"/>
          <w:szCs w:val="20"/>
        </w:rPr>
      </w:pPr>
    </w:p>
    <w:p w:rsidR="00D34D43" w:rsidRPr="00A340BE" w:rsidRDefault="00D34D43" w:rsidP="00D34D43">
      <w:pPr>
        <w:numPr>
          <w:ilvl w:val="0"/>
          <w:numId w:val="5"/>
        </w:numPr>
        <w:rPr>
          <w:b/>
          <w:position w:val="-2"/>
          <w:sz w:val="22"/>
          <w:szCs w:val="20"/>
        </w:rPr>
      </w:pPr>
      <w:r w:rsidRPr="00A340BE">
        <w:rPr>
          <w:b/>
          <w:position w:val="-2"/>
          <w:sz w:val="22"/>
          <w:szCs w:val="20"/>
        </w:rPr>
        <w:t>Aksesuar ve Ekler</w:t>
      </w:r>
    </w:p>
    <w:p w:rsidR="00D34D43" w:rsidRPr="00A340BE" w:rsidRDefault="00D34D43" w:rsidP="00D34D43">
      <w:pPr>
        <w:ind w:left="240" w:right="-567" w:firstLine="360"/>
        <w:rPr>
          <w:position w:val="-2"/>
          <w:sz w:val="22"/>
          <w:szCs w:val="20"/>
        </w:rPr>
      </w:pPr>
      <w:r w:rsidRPr="00A340BE">
        <w:rPr>
          <w:position w:val="-2"/>
          <w:sz w:val="22"/>
          <w:szCs w:val="20"/>
        </w:rPr>
        <w:t>Tasarım (çizimler)</w:t>
      </w:r>
    </w:p>
    <w:p w:rsidR="00D34D43" w:rsidRPr="00A340BE" w:rsidRDefault="00D34D43" w:rsidP="00D34D43">
      <w:pPr>
        <w:rPr>
          <w:b/>
          <w:position w:val="-2"/>
          <w:sz w:val="22"/>
          <w:szCs w:val="20"/>
        </w:rPr>
      </w:pPr>
    </w:p>
    <w:p w:rsidR="00D34D43" w:rsidRPr="00A340BE" w:rsidRDefault="00D34D43" w:rsidP="00D34D43">
      <w:pPr>
        <w:numPr>
          <w:ilvl w:val="0"/>
          <w:numId w:val="5"/>
        </w:numPr>
        <w:rPr>
          <w:b/>
          <w:position w:val="-2"/>
          <w:sz w:val="22"/>
          <w:szCs w:val="20"/>
        </w:rPr>
      </w:pPr>
      <w:r w:rsidRPr="00A340BE">
        <w:rPr>
          <w:b/>
          <w:position w:val="-2"/>
          <w:sz w:val="22"/>
          <w:szCs w:val="20"/>
        </w:rPr>
        <w:t>Alet ve Diğer Gerekli Araçlar</w:t>
      </w:r>
    </w:p>
    <w:p w:rsidR="00D34D43" w:rsidRPr="00A340BE" w:rsidRDefault="00D34D43" w:rsidP="00D34D43">
      <w:pPr>
        <w:rPr>
          <w:b/>
          <w:position w:val="-2"/>
          <w:sz w:val="22"/>
          <w:szCs w:val="20"/>
        </w:rPr>
      </w:pPr>
    </w:p>
    <w:p w:rsidR="00D34D43" w:rsidRDefault="00D34D43" w:rsidP="009E04FF">
      <w:pPr>
        <w:numPr>
          <w:ilvl w:val="1"/>
          <w:numId w:val="5"/>
        </w:numPr>
        <w:tabs>
          <w:tab w:val="clear" w:pos="1440"/>
        </w:tabs>
        <w:ind w:left="993" w:right="-567"/>
        <w:jc w:val="both"/>
        <w:rPr>
          <w:position w:val="-2"/>
          <w:sz w:val="22"/>
          <w:szCs w:val="20"/>
        </w:rPr>
      </w:pPr>
      <w:r w:rsidRPr="00A340BE">
        <w:rPr>
          <w:position w:val="-2"/>
          <w:sz w:val="22"/>
          <w:szCs w:val="20"/>
        </w:rPr>
        <w:t xml:space="preserve">İş Planı ve Programı </w:t>
      </w:r>
    </w:p>
    <w:p w:rsidR="00A340BE" w:rsidRDefault="00A340BE" w:rsidP="009E04FF">
      <w:pPr>
        <w:pStyle w:val="ListeParagraf"/>
        <w:numPr>
          <w:ilvl w:val="0"/>
          <w:numId w:val="6"/>
        </w:numPr>
        <w:ind w:left="1276" w:right="-567"/>
        <w:jc w:val="both"/>
        <w:rPr>
          <w:position w:val="-2"/>
          <w:sz w:val="22"/>
          <w:szCs w:val="20"/>
        </w:rPr>
      </w:pPr>
      <w:r w:rsidRPr="00A340BE">
        <w:rPr>
          <w:position w:val="-2"/>
          <w:sz w:val="22"/>
          <w:szCs w:val="20"/>
        </w:rPr>
        <w:lastRenderedPageBreak/>
        <w:t>Yüklenici sözleşmenin imzalanmasından itibaren en fazla 60 takvim günü içerisinde taahhüdünü yerine getirmelidir.</w:t>
      </w:r>
    </w:p>
    <w:p w:rsidR="00A340BE" w:rsidRPr="00A340BE" w:rsidRDefault="00A340BE" w:rsidP="009E04FF">
      <w:pPr>
        <w:pStyle w:val="ListeParagraf"/>
        <w:numPr>
          <w:ilvl w:val="0"/>
          <w:numId w:val="6"/>
        </w:numPr>
        <w:ind w:left="1276" w:right="-567"/>
        <w:jc w:val="both"/>
        <w:rPr>
          <w:position w:val="-2"/>
          <w:sz w:val="22"/>
          <w:szCs w:val="20"/>
        </w:rPr>
      </w:pPr>
      <w:r w:rsidRPr="00A340BE">
        <w:rPr>
          <w:position w:val="-2"/>
          <w:sz w:val="22"/>
          <w:szCs w:val="20"/>
        </w:rPr>
        <w:t>Sözleşme Hükümlerine uygun olarak Yüklenici tarafından sunulacak olan İş Programı imalat kalemlerinin başlama ve bitiş tarihleri arasındaki planlı aylık ilerleme oranlarını gösterecek ve sözleşmenin imzalanmasına müteakip en fazla 5 gün içerisinde ihale makamına sunulacaktır.</w:t>
      </w:r>
    </w:p>
    <w:p w:rsidR="00D34D43" w:rsidRDefault="00D34D43" w:rsidP="009E04FF">
      <w:pPr>
        <w:numPr>
          <w:ilvl w:val="1"/>
          <w:numId w:val="5"/>
        </w:numPr>
        <w:tabs>
          <w:tab w:val="clear" w:pos="1440"/>
        </w:tabs>
        <w:ind w:left="993" w:right="-567"/>
        <w:jc w:val="both"/>
        <w:rPr>
          <w:position w:val="-2"/>
          <w:sz w:val="22"/>
          <w:szCs w:val="20"/>
        </w:rPr>
      </w:pPr>
      <w:r w:rsidRPr="00A340BE">
        <w:rPr>
          <w:position w:val="-2"/>
          <w:sz w:val="22"/>
          <w:szCs w:val="20"/>
        </w:rPr>
        <w:t>Kalite Güvence Sistemi</w:t>
      </w:r>
    </w:p>
    <w:p w:rsidR="00A340BE" w:rsidRPr="00A340BE" w:rsidRDefault="00A340BE" w:rsidP="009E04FF">
      <w:pPr>
        <w:pStyle w:val="ListeParagraf"/>
        <w:numPr>
          <w:ilvl w:val="0"/>
          <w:numId w:val="7"/>
        </w:numPr>
        <w:ind w:left="1276" w:right="-567"/>
        <w:jc w:val="both"/>
        <w:rPr>
          <w:position w:val="-2"/>
          <w:sz w:val="22"/>
          <w:szCs w:val="20"/>
        </w:rPr>
      </w:pPr>
      <w:r w:rsidRPr="00A340BE">
        <w:rPr>
          <w:position w:val="-2"/>
          <w:sz w:val="22"/>
          <w:szCs w:val="20"/>
        </w:rPr>
        <w:t>Yüklenici firma söz konusu iş süresince tüm iş sağlığı ve güvenliği ilkelerini uygulamak ve uygulatmakla yükümlüdür.</w:t>
      </w:r>
    </w:p>
    <w:p w:rsidR="00D34D43" w:rsidRPr="00A340BE" w:rsidRDefault="00D34D43" w:rsidP="009E04FF">
      <w:pPr>
        <w:numPr>
          <w:ilvl w:val="1"/>
          <w:numId w:val="5"/>
        </w:numPr>
        <w:tabs>
          <w:tab w:val="clear" w:pos="1440"/>
          <w:tab w:val="num" w:pos="1134"/>
        </w:tabs>
        <w:ind w:left="993" w:right="-567"/>
        <w:jc w:val="both"/>
        <w:rPr>
          <w:position w:val="-2"/>
          <w:sz w:val="22"/>
          <w:szCs w:val="20"/>
        </w:rPr>
      </w:pPr>
      <w:r w:rsidRPr="00A340BE">
        <w:rPr>
          <w:position w:val="-2"/>
          <w:sz w:val="22"/>
          <w:szCs w:val="20"/>
        </w:rPr>
        <w:t>Tasarım Değişiklikleri</w:t>
      </w:r>
    </w:p>
    <w:p w:rsidR="00D34D43" w:rsidRPr="00A340BE" w:rsidRDefault="00A340BE" w:rsidP="009E04FF">
      <w:pPr>
        <w:pStyle w:val="text-3mezera"/>
        <w:widowControl/>
        <w:numPr>
          <w:ilvl w:val="0"/>
          <w:numId w:val="7"/>
        </w:numPr>
        <w:tabs>
          <w:tab w:val="left" w:pos="426"/>
          <w:tab w:val="left" w:pos="1134"/>
          <w:tab w:val="left" w:pos="6096"/>
          <w:tab w:val="left" w:pos="6379"/>
        </w:tabs>
        <w:spacing w:before="0"/>
        <w:ind w:left="1276"/>
        <w:rPr>
          <w:rFonts w:ascii="Times New Roman" w:hAnsi="Times New Roman" w:cs="Times New Roman"/>
          <w:position w:val="-2"/>
          <w:sz w:val="22"/>
          <w:szCs w:val="20"/>
          <w:lang w:val="tr-TR"/>
        </w:rPr>
      </w:pPr>
      <w:r w:rsidRPr="00A340BE">
        <w:rPr>
          <w:rFonts w:ascii="Times New Roman" w:hAnsi="Times New Roman" w:cs="Times New Roman"/>
          <w:position w:val="-2"/>
          <w:sz w:val="22"/>
          <w:szCs w:val="20"/>
          <w:lang w:val="tr-TR"/>
        </w:rPr>
        <w:t>Yeni yapım işlerinin kapsama ilavesi veya bazı tasarım değişiklikleri söz konusu olursa fiyatlandırma sözleşme fiyatı ve tutarlarıyla değerlendirilecektir.</w:t>
      </w:r>
    </w:p>
    <w:p w:rsidR="00D34D43" w:rsidRPr="00A340BE" w:rsidRDefault="00D34D43" w:rsidP="00D34D43">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2"/>
          <w:szCs w:val="20"/>
          <w:lang w:val="tr-TR"/>
        </w:rPr>
      </w:pPr>
      <w:r w:rsidRPr="00A340BE">
        <w:rPr>
          <w:rFonts w:ascii="Times New Roman" w:hAnsi="Times New Roman" w:cs="Times New Roman"/>
          <w:b/>
          <w:position w:val="-2"/>
          <w:sz w:val="22"/>
          <w:szCs w:val="20"/>
          <w:lang w:val="tr-TR"/>
        </w:rPr>
        <w:t>Bakım Gereksinimi</w:t>
      </w:r>
    </w:p>
    <w:p w:rsidR="00D34D43" w:rsidRPr="00A340BE" w:rsidRDefault="00D34D43" w:rsidP="00D34D43">
      <w:pPr>
        <w:tabs>
          <w:tab w:val="left" w:pos="615"/>
          <w:tab w:val="right" w:pos="5685"/>
        </w:tabs>
        <w:ind w:left="600"/>
        <w:rPr>
          <w:b/>
          <w:snapToGrid w:val="0"/>
          <w:position w:val="-2"/>
          <w:sz w:val="22"/>
          <w:szCs w:val="20"/>
        </w:rPr>
      </w:pPr>
    </w:p>
    <w:p w:rsidR="00D34D43" w:rsidRPr="00A340BE" w:rsidRDefault="00D34D43" w:rsidP="00D34D43">
      <w:pPr>
        <w:numPr>
          <w:ilvl w:val="0"/>
          <w:numId w:val="2"/>
        </w:numPr>
        <w:tabs>
          <w:tab w:val="left" w:pos="615"/>
          <w:tab w:val="right" w:pos="5685"/>
        </w:tabs>
        <w:jc w:val="both"/>
        <w:rPr>
          <w:position w:val="-2"/>
          <w:sz w:val="22"/>
          <w:szCs w:val="20"/>
        </w:rPr>
      </w:pPr>
      <w:r w:rsidRPr="00A340BE">
        <w:rPr>
          <w:position w:val="-2"/>
          <w:sz w:val="22"/>
          <w:szCs w:val="20"/>
        </w:rPr>
        <w:t xml:space="preserve">Yüklenici, bakım döneminde inşaatın herhangi bir kısmında meydana gelebilecek kusur ve hasarı, ayrıca </w:t>
      </w:r>
    </w:p>
    <w:p w:rsidR="00D34D43" w:rsidRPr="00A340BE" w:rsidRDefault="00D34D43" w:rsidP="00D34D43">
      <w:pPr>
        <w:ind w:left="907"/>
        <w:rPr>
          <w:position w:val="-2"/>
          <w:sz w:val="22"/>
          <w:szCs w:val="20"/>
        </w:rPr>
      </w:pPr>
      <w:r w:rsidRPr="00A340BE">
        <w:rPr>
          <w:position w:val="-2"/>
          <w:sz w:val="22"/>
          <w:szCs w:val="20"/>
        </w:rPr>
        <w:br/>
        <w:t>a) Yüklenicinin kalitesiz ham madde ve malzeme kullanmasından veya işçilik hatasından ya da Tasarımdan kaynaklanan hataları ve/veya</w:t>
      </w:r>
    </w:p>
    <w:p w:rsidR="00D34D43" w:rsidRPr="00A340BE" w:rsidRDefault="00D34D43" w:rsidP="00D34D43">
      <w:pPr>
        <w:rPr>
          <w:position w:val="-2"/>
          <w:sz w:val="22"/>
          <w:szCs w:val="20"/>
        </w:rPr>
      </w:pPr>
    </w:p>
    <w:p w:rsidR="00D34D43" w:rsidRPr="00A340BE" w:rsidRDefault="00D34D43" w:rsidP="00D34D43">
      <w:pPr>
        <w:ind w:left="907"/>
        <w:rPr>
          <w:position w:val="-2"/>
          <w:sz w:val="22"/>
          <w:szCs w:val="20"/>
        </w:rPr>
      </w:pPr>
      <w:r w:rsidRPr="00A340BE">
        <w:rPr>
          <w:position w:val="-2"/>
          <w:sz w:val="22"/>
          <w:szCs w:val="20"/>
        </w:rPr>
        <w:t>b) Bakım süresi zarfında Yüklenicinin herhangi bir fiilinden veya ihmalinden kaynaklanan hasarları;</w:t>
      </w:r>
    </w:p>
    <w:p w:rsidR="00D34D43" w:rsidRPr="00A340BE" w:rsidRDefault="00D34D43" w:rsidP="00D34D43">
      <w:pPr>
        <w:ind w:left="567"/>
        <w:rPr>
          <w:position w:val="-2"/>
          <w:sz w:val="22"/>
          <w:szCs w:val="20"/>
        </w:rPr>
      </w:pPr>
    </w:p>
    <w:p w:rsidR="00D34D43" w:rsidRPr="00A340BE" w:rsidRDefault="00D34D43" w:rsidP="00D34D43">
      <w:pPr>
        <w:ind w:left="907"/>
        <w:rPr>
          <w:position w:val="-2"/>
          <w:sz w:val="22"/>
          <w:szCs w:val="20"/>
        </w:rPr>
      </w:pPr>
      <w:r w:rsidRPr="00A340BE">
        <w:rPr>
          <w:position w:val="-2"/>
          <w:sz w:val="22"/>
          <w:szCs w:val="20"/>
        </w:rPr>
        <w:t xml:space="preserve">c) Sözleşme Makamı tarafından veya Sözleşme Makamı adına yapılan denetim sırasında tespit edilen hasarları </w:t>
      </w:r>
    </w:p>
    <w:p w:rsidR="00D34D43" w:rsidRPr="00A340BE" w:rsidRDefault="00D34D43" w:rsidP="00D34D43">
      <w:pPr>
        <w:ind w:left="907"/>
        <w:rPr>
          <w:position w:val="-2"/>
          <w:sz w:val="22"/>
          <w:szCs w:val="20"/>
        </w:rPr>
      </w:pPr>
      <w:proofErr w:type="gramStart"/>
      <w:r w:rsidRPr="00A340BE">
        <w:rPr>
          <w:position w:val="-2"/>
          <w:sz w:val="22"/>
          <w:szCs w:val="20"/>
        </w:rPr>
        <w:t>gidermekle</w:t>
      </w:r>
      <w:proofErr w:type="gramEnd"/>
      <w:r w:rsidRPr="00A340BE">
        <w:rPr>
          <w:position w:val="-2"/>
          <w:sz w:val="22"/>
          <w:szCs w:val="20"/>
        </w:rPr>
        <w:t xml:space="preserve"> yükümlüdür.</w:t>
      </w:r>
    </w:p>
    <w:p w:rsidR="00D34D43" w:rsidRPr="00A340BE" w:rsidRDefault="00D34D43" w:rsidP="00D34D43">
      <w:pPr>
        <w:tabs>
          <w:tab w:val="right" w:pos="5685"/>
        </w:tabs>
        <w:rPr>
          <w:position w:val="-2"/>
          <w:sz w:val="22"/>
          <w:szCs w:val="20"/>
        </w:rPr>
      </w:pPr>
    </w:p>
    <w:p w:rsidR="00D34D43" w:rsidRPr="00A340BE" w:rsidRDefault="00D34D43" w:rsidP="00D34D43">
      <w:pPr>
        <w:numPr>
          <w:ilvl w:val="0"/>
          <w:numId w:val="2"/>
        </w:numPr>
        <w:jc w:val="both"/>
        <w:rPr>
          <w:position w:val="-2"/>
          <w:sz w:val="22"/>
          <w:szCs w:val="20"/>
        </w:rPr>
      </w:pPr>
      <w:r w:rsidRPr="00A340BE">
        <w:rPr>
          <w:position w:val="-2"/>
          <w:sz w:val="22"/>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D34D43" w:rsidRPr="00A340BE" w:rsidRDefault="00D34D43" w:rsidP="00D34D43">
      <w:pPr>
        <w:rPr>
          <w:position w:val="-2"/>
          <w:sz w:val="22"/>
          <w:szCs w:val="20"/>
        </w:rPr>
      </w:pPr>
    </w:p>
    <w:p w:rsidR="00D34D43" w:rsidRPr="00A340BE" w:rsidRDefault="00D34D43" w:rsidP="00D34D43">
      <w:pPr>
        <w:numPr>
          <w:ilvl w:val="0"/>
          <w:numId w:val="2"/>
        </w:numPr>
        <w:tabs>
          <w:tab w:val="left" w:pos="615"/>
          <w:tab w:val="right" w:pos="5685"/>
        </w:tabs>
        <w:jc w:val="both"/>
        <w:rPr>
          <w:position w:val="-2"/>
          <w:sz w:val="22"/>
          <w:szCs w:val="20"/>
        </w:rPr>
      </w:pPr>
      <w:r w:rsidRPr="00A340BE">
        <w:rPr>
          <w:position w:val="-2"/>
          <w:sz w:val="22"/>
          <w:szCs w:val="20"/>
        </w:rPr>
        <w:t xml:space="preserve">Bakım süresince bu türden herhangi bir hata veya hasar oraya çıkması halinde Sözleşme Makamı veya Denetleyici durumu </w:t>
      </w:r>
      <w:proofErr w:type="spellStart"/>
      <w:r w:rsidRPr="00A340BE">
        <w:rPr>
          <w:position w:val="-2"/>
          <w:sz w:val="22"/>
          <w:szCs w:val="20"/>
        </w:rPr>
        <w:t>Yüklenici’ye</w:t>
      </w:r>
      <w:proofErr w:type="spellEnd"/>
      <w:r w:rsidRPr="00A340BE">
        <w:rPr>
          <w:position w:val="-2"/>
          <w:sz w:val="22"/>
          <w:szCs w:val="20"/>
        </w:rPr>
        <w:t xml:space="preserve"> bildirir. Yüklenici tebligatta belirtilen süre içinde hatayı veya hasarı gidermediği takdirde Sözleşme Makamı:</w:t>
      </w:r>
    </w:p>
    <w:p w:rsidR="00D34D43" w:rsidRPr="00A340BE" w:rsidRDefault="00D34D43" w:rsidP="00D34D43">
      <w:pPr>
        <w:rPr>
          <w:position w:val="-2"/>
          <w:sz w:val="22"/>
          <w:szCs w:val="20"/>
        </w:rPr>
      </w:pPr>
    </w:p>
    <w:p w:rsidR="00D34D43" w:rsidRPr="00A340BE" w:rsidRDefault="00D34D43" w:rsidP="00D34D43">
      <w:pPr>
        <w:numPr>
          <w:ilvl w:val="1"/>
          <w:numId w:val="3"/>
        </w:numPr>
        <w:jc w:val="both"/>
        <w:rPr>
          <w:position w:val="-2"/>
          <w:sz w:val="22"/>
          <w:szCs w:val="20"/>
        </w:rPr>
      </w:pPr>
      <w:r w:rsidRPr="00A340BE">
        <w:rPr>
          <w:position w:val="-2"/>
          <w:sz w:val="22"/>
          <w:szCs w:val="20"/>
        </w:rPr>
        <w:t xml:space="preserve">Giderleri Yüklenici tarafından karşılanmak üzere tamiratı/tadilatı kendisi yapar veya yaptırır; bu durumda Sözleşme Makamı bu giderleri yüklenicinin </w:t>
      </w:r>
      <w:proofErr w:type="spellStart"/>
      <w:r w:rsidRPr="00A340BE">
        <w:rPr>
          <w:position w:val="-2"/>
          <w:sz w:val="22"/>
          <w:szCs w:val="20"/>
        </w:rPr>
        <w:t>hakedişlerinden</w:t>
      </w:r>
      <w:proofErr w:type="spellEnd"/>
      <w:r w:rsidRPr="00A340BE">
        <w:rPr>
          <w:position w:val="-2"/>
          <w:sz w:val="22"/>
          <w:szCs w:val="20"/>
        </w:rPr>
        <w:t xml:space="preserve"> ve/veya teminatlarından keser, veya </w:t>
      </w:r>
    </w:p>
    <w:p w:rsidR="00D34D43" w:rsidRPr="00A340BE" w:rsidRDefault="00D34D43" w:rsidP="00D34D43">
      <w:pPr>
        <w:numPr>
          <w:ilvl w:val="1"/>
          <w:numId w:val="3"/>
        </w:numPr>
        <w:jc w:val="both"/>
        <w:rPr>
          <w:position w:val="-2"/>
          <w:sz w:val="22"/>
          <w:szCs w:val="20"/>
        </w:rPr>
      </w:pPr>
      <w:r w:rsidRPr="00A340BE">
        <w:rPr>
          <w:position w:val="-2"/>
          <w:sz w:val="22"/>
          <w:szCs w:val="20"/>
        </w:rPr>
        <w:t>Sözleşmeyi fesheder.</w:t>
      </w:r>
    </w:p>
    <w:p w:rsidR="00D34D43" w:rsidRPr="00A340BE" w:rsidRDefault="00D34D43" w:rsidP="00D34D43">
      <w:pPr>
        <w:rPr>
          <w:position w:val="-2"/>
          <w:sz w:val="22"/>
          <w:szCs w:val="20"/>
        </w:rPr>
      </w:pPr>
    </w:p>
    <w:p w:rsidR="00D34D43" w:rsidRPr="00A340BE" w:rsidRDefault="00D34D43" w:rsidP="00D34D43">
      <w:pPr>
        <w:ind w:left="601"/>
        <w:rPr>
          <w:position w:val="-2"/>
          <w:sz w:val="22"/>
          <w:szCs w:val="20"/>
        </w:rPr>
      </w:pPr>
      <w:r w:rsidRPr="00A340BE">
        <w:rPr>
          <w:b/>
          <w:position w:val="-2"/>
          <w:sz w:val="22"/>
          <w:szCs w:val="20"/>
        </w:rPr>
        <w:t>IV</w:t>
      </w:r>
      <w:r w:rsidRPr="00A340BE">
        <w:rPr>
          <w:position w:val="-2"/>
          <w:sz w:val="22"/>
          <w:szCs w:val="20"/>
        </w:rPr>
        <w:t xml:space="preserve">. Hata veya hasar Sözleşme </w:t>
      </w:r>
      <w:proofErr w:type="spellStart"/>
      <w:r w:rsidRPr="00A340BE">
        <w:rPr>
          <w:position w:val="-2"/>
          <w:sz w:val="22"/>
          <w:szCs w:val="20"/>
        </w:rPr>
        <w:t>Makamı’nın</w:t>
      </w:r>
      <w:proofErr w:type="spellEnd"/>
      <w:r w:rsidRPr="00A340BE">
        <w:rPr>
          <w:position w:val="-2"/>
          <w:sz w:val="22"/>
          <w:szCs w:val="20"/>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D34D43" w:rsidRPr="00A340BE" w:rsidRDefault="00D34D43" w:rsidP="00D34D43">
      <w:pPr>
        <w:rPr>
          <w:position w:val="-2"/>
          <w:sz w:val="22"/>
          <w:szCs w:val="20"/>
        </w:rPr>
      </w:pPr>
    </w:p>
    <w:p w:rsidR="00D34D43" w:rsidRPr="00A340BE" w:rsidRDefault="00D34D43" w:rsidP="00D34D43">
      <w:pPr>
        <w:ind w:left="601"/>
        <w:rPr>
          <w:position w:val="-2"/>
          <w:sz w:val="22"/>
          <w:szCs w:val="20"/>
        </w:rPr>
      </w:pPr>
      <w:r w:rsidRPr="00A340BE">
        <w:rPr>
          <w:b/>
          <w:position w:val="-2"/>
          <w:sz w:val="22"/>
          <w:szCs w:val="20"/>
        </w:rPr>
        <w:t>V</w:t>
      </w:r>
      <w:r w:rsidRPr="00A340BE">
        <w:rPr>
          <w:position w:val="-2"/>
          <w:sz w:val="22"/>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D34D43" w:rsidRPr="00A340BE" w:rsidRDefault="00D34D43" w:rsidP="00D34D43">
      <w:pPr>
        <w:tabs>
          <w:tab w:val="right" w:pos="5685"/>
        </w:tabs>
        <w:rPr>
          <w:position w:val="-2"/>
          <w:sz w:val="22"/>
          <w:szCs w:val="20"/>
        </w:rPr>
      </w:pPr>
    </w:p>
    <w:p w:rsidR="00D34D43" w:rsidRPr="00A340BE" w:rsidRDefault="00D34D43" w:rsidP="00D34D43">
      <w:pPr>
        <w:ind w:left="540"/>
        <w:rPr>
          <w:position w:val="-2"/>
          <w:sz w:val="22"/>
          <w:szCs w:val="20"/>
        </w:rPr>
      </w:pPr>
      <w:r w:rsidRPr="00A340BE">
        <w:rPr>
          <w:b/>
          <w:position w:val="-2"/>
          <w:sz w:val="22"/>
          <w:szCs w:val="20"/>
        </w:rPr>
        <w:t>VI</w:t>
      </w:r>
      <w:r w:rsidRPr="00A340BE">
        <w:rPr>
          <w:position w:val="-2"/>
          <w:sz w:val="22"/>
          <w:szCs w:val="20"/>
        </w:rPr>
        <w:t xml:space="preserve">. Bakım süresinde meydana gelen bir yıpranmadan dolayı beklenmeyen herhangi bir tadilat veya bakım işi yapılması halinde bunun hatalı yapımdan kaynaklandığı kabul edilir, giderler </w:t>
      </w:r>
      <w:proofErr w:type="spellStart"/>
      <w:r w:rsidRPr="00A340BE">
        <w:rPr>
          <w:b/>
          <w:position w:val="-2"/>
          <w:sz w:val="22"/>
          <w:szCs w:val="20"/>
        </w:rPr>
        <w:t>hakedişlerden</w:t>
      </w:r>
      <w:proofErr w:type="spellEnd"/>
      <w:r w:rsidRPr="00A340BE">
        <w:rPr>
          <w:b/>
          <w:position w:val="-2"/>
          <w:sz w:val="22"/>
          <w:szCs w:val="20"/>
        </w:rPr>
        <w:t xml:space="preserve"> mahsup edilir</w:t>
      </w:r>
      <w:r w:rsidRPr="00A340BE">
        <w:rPr>
          <w:position w:val="-2"/>
          <w:sz w:val="22"/>
          <w:szCs w:val="20"/>
        </w:rPr>
        <w:t>. Anormal kullanımdan kaynaklanabilecek hasarlar, tamiratın gerekçesi olan bir hata veya hasar görülmediği takdirde bu hüküm kapsamına girmez.</w:t>
      </w:r>
    </w:p>
    <w:p w:rsidR="00D34D43" w:rsidRPr="00A340BE" w:rsidRDefault="00D34D43" w:rsidP="00D34D43">
      <w:pPr>
        <w:ind w:left="540"/>
        <w:rPr>
          <w:position w:val="-2"/>
          <w:sz w:val="22"/>
          <w:szCs w:val="20"/>
        </w:rPr>
      </w:pPr>
    </w:p>
    <w:p w:rsidR="00D34D43" w:rsidRPr="00A340BE" w:rsidRDefault="00D34D43" w:rsidP="00D34D43">
      <w:pPr>
        <w:tabs>
          <w:tab w:val="num" w:pos="1260"/>
        </w:tabs>
        <w:ind w:left="540" w:hanging="360"/>
        <w:rPr>
          <w:position w:val="-2"/>
          <w:sz w:val="22"/>
          <w:szCs w:val="20"/>
        </w:rPr>
      </w:pPr>
      <w:r w:rsidRPr="00A340BE">
        <w:rPr>
          <w:b/>
          <w:position w:val="-2"/>
          <w:sz w:val="22"/>
          <w:szCs w:val="20"/>
        </w:rPr>
        <w:lastRenderedPageBreak/>
        <w:tab/>
        <w:t xml:space="preserve">VII. </w:t>
      </w:r>
      <w:r w:rsidRPr="00A340BE">
        <w:rPr>
          <w:position w:val="-2"/>
          <w:sz w:val="22"/>
          <w:szCs w:val="20"/>
        </w:rPr>
        <w:t xml:space="preserve">Bakım konusundaki yükümlülükler Özel Koşullar ve Teknik Şartnamede belirtilir. Bakım süresi belirtilmediği takdirde 365 gün olarak alınır. Bu süre geçici kabulün gerçekleştiği tarihte başlar. </w:t>
      </w:r>
    </w:p>
    <w:p w:rsidR="00D34D43" w:rsidRPr="00A340BE" w:rsidRDefault="00D34D43" w:rsidP="00D34D43">
      <w:pPr>
        <w:rPr>
          <w:position w:val="-2"/>
          <w:sz w:val="22"/>
          <w:szCs w:val="20"/>
        </w:rPr>
      </w:pPr>
    </w:p>
    <w:p w:rsidR="00D34D43" w:rsidRPr="00A340BE" w:rsidRDefault="00D34D43" w:rsidP="00D34D43">
      <w:pPr>
        <w:tabs>
          <w:tab w:val="num" w:pos="1260"/>
        </w:tabs>
        <w:ind w:left="540" w:hanging="360"/>
        <w:rPr>
          <w:position w:val="-2"/>
          <w:sz w:val="22"/>
          <w:szCs w:val="20"/>
        </w:rPr>
      </w:pPr>
      <w:r w:rsidRPr="00A340BE">
        <w:rPr>
          <w:b/>
          <w:position w:val="-2"/>
          <w:sz w:val="22"/>
          <w:szCs w:val="20"/>
        </w:rPr>
        <w:tab/>
        <w:t xml:space="preserve">VIII. </w:t>
      </w:r>
      <w:r w:rsidRPr="00A340BE">
        <w:rPr>
          <w:position w:val="-2"/>
          <w:sz w:val="22"/>
          <w:szCs w:val="20"/>
        </w:rPr>
        <w:t xml:space="preserve">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A340BE">
        <w:rPr>
          <w:position w:val="-2"/>
          <w:sz w:val="22"/>
          <w:szCs w:val="20"/>
        </w:rPr>
        <w:t>Şartlar’da</w:t>
      </w:r>
      <w:proofErr w:type="spellEnd"/>
      <w:r w:rsidRPr="00A340BE">
        <w:rPr>
          <w:position w:val="-2"/>
          <w:sz w:val="22"/>
          <w:szCs w:val="20"/>
        </w:rPr>
        <w:t xml:space="preserve"> belirtildiği üzere yapımın sağlam olmasından sorumlu olacaktır. Yüklenicinin yükümlülüğü T.C. kanunlarına göre belirlenir.</w:t>
      </w:r>
    </w:p>
    <w:p w:rsidR="00D34D43" w:rsidRPr="00A340BE" w:rsidRDefault="00D34D43" w:rsidP="00D34D43">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2"/>
          <w:szCs w:val="20"/>
          <w:lang w:val="tr-TR"/>
        </w:rPr>
      </w:pPr>
    </w:p>
    <w:p w:rsidR="00D34D43" w:rsidRPr="00A340BE" w:rsidRDefault="00D34D43" w:rsidP="00D34D43">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2"/>
          <w:szCs w:val="20"/>
          <w:lang w:val="tr-TR"/>
        </w:rPr>
      </w:pPr>
      <w:r w:rsidRPr="00A340BE">
        <w:rPr>
          <w:rFonts w:ascii="Times New Roman" w:hAnsi="Times New Roman" w:cs="Times New Roman"/>
          <w:b/>
          <w:position w:val="-2"/>
          <w:sz w:val="22"/>
          <w:szCs w:val="20"/>
          <w:lang w:val="tr-TR"/>
        </w:rPr>
        <w:t xml:space="preserve"> Çevre ile ilgili gereksinimler</w:t>
      </w:r>
    </w:p>
    <w:p w:rsidR="00D34D43" w:rsidRPr="00A340BE" w:rsidRDefault="00D34D43" w:rsidP="00D34D43">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2"/>
          <w:szCs w:val="20"/>
          <w:lang w:val="tr-TR"/>
        </w:rPr>
      </w:pPr>
    </w:p>
    <w:p w:rsidR="00D34D43" w:rsidRPr="00A340BE" w:rsidRDefault="00D34D43" w:rsidP="00D34D43">
      <w:pPr>
        <w:ind w:left="600"/>
        <w:rPr>
          <w:color w:val="000000"/>
          <w:position w:val="-2"/>
          <w:sz w:val="22"/>
          <w:szCs w:val="20"/>
        </w:rPr>
      </w:pPr>
      <w:r w:rsidRPr="00A340BE">
        <w:rPr>
          <w:color w:val="000000"/>
          <w:position w:val="-2"/>
          <w:sz w:val="22"/>
          <w:szCs w:val="20"/>
        </w:rPr>
        <w:t>Yapım işleri, inşaatın hem çevre hem etraftaki yerleşim birimleri üzerindeki istenmeyen olası etkilerini asgariye indirecek şekilde yapılmalıdır. Yüklenici yürürlükte olan çevre yönetmeliğine uymakla yükümlüdür.</w:t>
      </w:r>
    </w:p>
    <w:p w:rsidR="00D34D43" w:rsidRPr="00A340BE" w:rsidRDefault="00D34D43" w:rsidP="00D34D43">
      <w:pPr>
        <w:rPr>
          <w:color w:val="000000"/>
          <w:position w:val="-2"/>
          <w:sz w:val="22"/>
          <w:szCs w:val="20"/>
        </w:rPr>
      </w:pPr>
    </w:p>
    <w:p w:rsidR="00D34D43" w:rsidRPr="00A340BE" w:rsidRDefault="00D34D43" w:rsidP="00D34D43">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position w:val="-2"/>
          <w:sz w:val="22"/>
          <w:szCs w:val="20"/>
          <w:lang w:val="tr-TR"/>
        </w:rPr>
      </w:pPr>
      <w:r w:rsidRPr="00A340BE">
        <w:rPr>
          <w:rFonts w:ascii="Times New Roman" w:hAnsi="Times New Roman" w:cs="Times New Roman"/>
          <w:b/>
          <w:position w:val="-2"/>
          <w:sz w:val="22"/>
          <w:szCs w:val="20"/>
          <w:lang w:val="tr-TR"/>
        </w:rPr>
        <w:t>Yasalara Uyulması</w:t>
      </w:r>
    </w:p>
    <w:p w:rsidR="00D34D43" w:rsidRPr="00A340BE" w:rsidRDefault="00D34D43" w:rsidP="00D34D43">
      <w:pPr>
        <w:ind w:left="600"/>
        <w:rPr>
          <w:color w:val="000000"/>
          <w:position w:val="-2"/>
          <w:sz w:val="22"/>
          <w:szCs w:val="20"/>
        </w:rPr>
      </w:pPr>
      <w:r w:rsidRPr="00A340BE">
        <w:rPr>
          <w:color w:val="000000"/>
          <w:position w:val="-2"/>
          <w:sz w:val="22"/>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D34D43" w:rsidRPr="00A340BE" w:rsidRDefault="00D34D43" w:rsidP="00D34D43">
      <w:pPr>
        <w:tabs>
          <w:tab w:val="left" w:pos="851"/>
          <w:tab w:val="left" w:pos="1418"/>
        </w:tabs>
        <w:ind w:left="1418" w:hanging="1418"/>
        <w:rPr>
          <w:sz w:val="22"/>
          <w:szCs w:val="20"/>
        </w:rPr>
      </w:pPr>
      <w:r w:rsidRPr="00A340BE">
        <w:rPr>
          <w:sz w:val="22"/>
          <w:szCs w:val="20"/>
        </w:rPr>
        <w:tab/>
        <w:t xml:space="preserve"> </w:t>
      </w:r>
    </w:p>
    <w:p w:rsidR="00D34D43" w:rsidRPr="00A340BE" w:rsidRDefault="00D34D43" w:rsidP="00D34D43">
      <w:pPr>
        <w:numPr>
          <w:ilvl w:val="0"/>
          <w:numId w:val="5"/>
        </w:numPr>
        <w:jc w:val="both"/>
        <w:rPr>
          <w:b/>
          <w:color w:val="000000"/>
          <w:position w:val="-2"/>
          <w:sz w:val="22"/>
          <w:szCs w:val="20"/>
        </w:rPr>
      </w:pPr>
      <w:r w:rsidRPr="00A340BE">
        <w:rPr>
          <w:b/>
          <w:color w:val="000000"/>
          <w:position w:val="-2"/>
          <w:sz w:val="22"/>
          <w:szCs w:val="20"/>
        </w:rPr>
        <w:t>Görünürlük/Tanınırlık Gerekleri</w:t>
      </w:r>
    </w:p>
    <w:p w:rsidR="00D34D43" w:rsidRPr="00A340BE" w:rsidRDefault="00D34D43" w:rsidP="00D34D43">
      <w:pPr>
        <w:ind w:left="600"/>
        <w:rPr>
          <w:b/>
          <w:color w:val="000000"/>
          <w:position w:val="-2"/>
          <w:sz w:val="22"/>
          <w:szCs w:val="20"/>
        </w:rPr>
      </w:pPr>
      <w:proofErr w:type="gramStart"/>
      <w:r w:rsidRPr="00A340BE">
        <w:rPr>
          <w:color w:val="000000"/>
          <w:position w:val="-2"/>
          <w:sz w:val="22"/>
          <w:szCs w:val="20"/>
        </w:rPr>
        <w:t>Kalkınma  Ajanslarınca</w:t>
      </w:r>
      <w:proofErr w:type="gramEnd"/>
      <w:r w:rsidRPr="00A340BE">
        <w:rPr>
          <w:color w:val="000000"/>
          <w:position w:val="-2"/>
          <w:sz w:val="22"/>
          <w:szCs w:val="20"/>
        </w:rPr>
        <w:t xml:space="preserve"> mali destek sağlanan projelerdeki altyapı işleri projeyi açıklayıcı mahiyette panolarla tanıtılmalıdır</w:t>
      </w:r>
    </w:p>
    <w:p w:rsidR="00D34D43" w:rsidRPr="00A340BE" w:rsidRDefault="00D34D43" w:rsidP="00D34D43">
      <w:pPr>
        <w:rPr>
          <w:sz w:val="22"/>
          <w:szCs w:val="20"/>
        </w:rPr>
      </w:pPr>
    </w:p>
    <w:p w:rsidR="00D34D43" w:rsidRPr="00A340BE" w:rsidRDefault="00D34D43" w:rsidP="00D34D43">
      <w:pPr>
        <w:rPr>
          <w:b/>
          <w:sz w:val="22"/>
          <w:szCs w:val="20"/>
        </w:rPr>
      </w:pPr>
      <w:r w:rsidRPr="00A340BE">
        <w:rPr>
          <w:sz w:val="22"/>
          <w:szCs w:val="20"/>
        </w:rPr>
        <w:t xml:space="preserve">    </w:t>
      </w:r>
    </w:p>
    <w:p w:rsidR="00D34D43" w:rsidRPr="00A340BE" w:rsidRDefault="00D34D43" w:rsidP="00D34D43">
      <w:pPr>
        <w:rPr>
          <w:b/>
          <w:sz w:val="22"/>
          <w:szCs w:val="20"/>
        </w:rPr>
      </w:pPr>
    </w:p>
    <w:p w:rsidR="00D34D43" w:rsidRPr="00A340BE" w:rsidRDefault="00D34D43" w:rsidP="00D34D43">
      <w:pPr>
        <w:rPr>
          <w:b/>
          <w:position w:val="-2"/>
          <w:sz w:val="22"/>
          <w:szCs w:val="20"/>
        </w:rPr>
      </w:pPr>
    </w:p>
    <w:p w:rsidR="00D34D43" w:rsidRPr="00A340BE"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2"/>
          <w:szCs w:val="20"/>
          <w:lang w:val="tr-TR"/>
        </w:rPr>
      </w:pPr>
    </w:p>
    <w:p w:rsidR="00D34D43" w:rsidRPr="00A340BE"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2"/>
          <w:szCs w:val="20"/>
          <w:lang w:val="tr-TR"/>
        </w:rPr>
      </w:pPr>
    </w:p>
    <w:p w:rsidR="00D34D43" w:rsidRPr="00A340BE"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2"/>
          <w:szCs w:val="20"/>
          <w:u w:val="single"/>
          <w:lang w:val="tr-TR"/>
        </w:rPr>
      </w:pPr>
    </w:p>
    <w:p w:rsidR="00D34D43" w:rsidRPr="00A340BE" w:rsidRDefault="00D34D43" w:rsidP="00D34D43">
      <w:pPr>
        <w:overflowPunct w:val="0"/>
        <w:autoSpaceDE w:val="0"/>
        <w:autoSpaceDN w:val="0"/>
        <w:adjustRightInd w:val="0"/>
        <w:spacing w:after="120"/>
        <w:jc w:val="center"/>
        <w:textAlignment w:val="baseline"/>
        <w:rPr>
          <w:b/>
          <w:color w:val="000000"/>
          <w:sz w:val="40"/>
          <w:szCs w:val="36"/>
        </w:rPr>
      </w:pPr>
    </w:p>
    <w:sectPr w:rsidR="00D34D43" w:rsidRPr="00A340B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BB0" w:rsidRDefault="00D13BB0" w:rsidP="00D34D43">
      <w:r>
        <w:separator/>
      </w:r>
    </w:p>
  </w:endnote>
  <w:endnote w:type="continuationSeparator" w:id="0">
    <w:p w:rsidR="00D13BB0" w:rsidRDefault="00D13BB0"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BB0" w:rsidRDefault="00D13BB0" w:rsidP="00D34D43">
      <w:r>
        <w:separator/>
      </w:r>
    </w:p>
  </w:footnote>
  <w:footnote w:type="continuationSeparator" w:id="0">
    <w:p w:rsidR="00D13BB0" w:rsidRDefault="00D13BB0"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9883B4F"/>
    <w:multiLevelType w:val="hybridMultilevel"/>
    <w:tmpl w:val="D1A8C120"/>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15:restartNumberingAfterBreak="0">
    <w:nsid w:val="672F3638"/>
    <w:multiLevelType w:val="hybridMultilevel"/>
    <w:tmpl w:val="8FE4858E"/>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4"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6"/>
  </w:num>
  <w:num w:numId="4">
    <w:abstractNumId w:val="0"/>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4D43"/>
    <w:rsid w:val="00045E76"/>
    <w:rsid w:val="000F40C7"/>
    <w:rsid w:val="00182DAD"/>
    <w:rsid w:val="001D3535"/>
    <w:rsid w:val="001D36AA"/>
    <w:rsid w:val="00291619"/>
    <w:rsid w:val="00294A43"/>
    <w:rsid w:val="003679D6"/>
    <w:rsid w:val="0043090F"/>
    <w:rsid w:val="00484E1A"/>
    <w:rsid w:val="004E01BF"/>
    <w:rsid w:val="00565C24"/>
    <w:rsid w:val="0057411E"/>
    <w:rsid w:val="00651E0B"/>
    <w:rsid w:val="007518D8"/>
    <w:rsid w:val="00776ED1"/>
    <w:rsid w:val="008250D4"/>
    <w:rsid w:val="008F3788"/>
    <w:rsid w:val="0095259D"/>
    <w:rsid w:val="00957DA3"/>
    <w:rsid w:val="009E04FF"/>
    <w:rsid w:val="00A340BE"/>
    <w:rsid w:val="00A436AA"/>
    <w:rsid w:val="00A96AE3"/>
    <w:rsid w:val="00AC24B0"/>
    <w:rsid w:val="00AF4C01"/>
    <w:rsid w:val="00B26207"/>
    <w:rsid w:val="00B72EAC"/>
    <w:rsid w:val="00B92EBD"/>
    <w:rsid w:val="00CF2C9A"/>
    <w:rsid w:val="00D13BB0"/>
    <w:rsid w:val="00D34D43"/>
    <w:rsid w:val="00D630E3"/>
    <w:rsid w:val="00DD71E3"/>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38E2038"/>
  <w15:docId w15:val="{4989986C-1E5F-46EC-A500-797B590E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A340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Pages>
  <Words>2445</Words>
  <Characters>13941</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esma keskiner</cp:lastModifiedBy>
  <cp:revision>43</cp:revision>
  <dcterms:created xsi:type="dcterms:W3CDTF">2012-04-19T05:39:00Z</dcterms:created>
  <dcterms:modified xsi:type="dcterms:W3CDTF">2019-04-19T06:35:00Z</dcterms:modified>
</cp:coreProperties>
</file>